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10" w:rsidRDefault="00211780">
      <w:pPr>
        <w:pStyle w:val="a4"/>
        <w:spacing w:before="65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C42010" w:rsidRDefault="00211780">
      <w:pPr>
        <w:pStyle w:val="a4"/>
        <w:ind w:left="1446"/>
      </w:pP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bookmarkStart w:id="0" w:name="_GoBack"/>
      <w:bookmarkEnd w:id="0"/>
      <w:r w:rsidR="001C1A8D">
        <w:rPr>
          <w:spacing w:val="-2"/>
        </w:rPr>
        <w:t xml:space="preserve">А </w:t>
      </w:r>
      <w:r>
        <w:t>класс</w:t>
      </w:r>
      <w:r>
        <w:rPr>
          <w:spacing w:val="-3"/>
        </w:rPr>
        <w:t xml:space="preserve"> </w:t>
      </w:r>
      <w:r>
        <w:t>(авт.</w:t>
      </w:r>
      <w:r>
        <w:rPr>
          <w:spacing w:val="-2"/>
        </w:rPr>
        <w:t xml:space="preserve"> </w:t>
      </w:r>
      <w:r>
        <w:t>Никольский</w:t>
      </w:r>
      <w:r>
        <w:rPr>
          <w:spacing w:val="-2"/>
        </w:rPr>
        <w:t xml:space="preserve"> </w:t>
      </w:r>
      <w:r>
        <w:t>С.М.,</w:t>
      </w:r>
      <w:r>
        <w:rPr>
          <w:spacing w:val="-2"/>
        </w:rPr>
        <w:t xml:space="preserve"> </w:t>
      </w:r>
      <w:proofErr w:type="spellStart"/>
      <w:r>
        <w:t>Атанасян</w:t>
      </w:r>
      <w:proofErr w:type="spellEnd"/>
      <w:r>
        <w:rPr>
          <w:spacing w:val="-2"/>
        </w:rPr>
        <w:t xml:space="preserve"> </w:t>
      </w:r>
      <w:r>
        <w:t>Л.С.)</w:t>
      </w:r>
    </w:p>
    <w:p w:rsidR="00C42010" w:rsidRDefault="00211780">
      <w:pPr>
        <w:pStyle w:val="a3"/>
        <w:spacing w:before="216" w:line="264" w:lineRule="auto"/>
        <w:ind w:right="114" w:firstLine="8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и 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C42010" w:rsidRDefault="00211780">
      <w:pPr>
        <w:pStyle w:val="a3"/>
        <w:spacing w:before="3"/>
        <w:ind w:left="682"/>
      </w:pPr>
      <w:r>
        <w:t>-федерального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от 29.12.2012</w:t>
      </w:r>
      <w:r>
        <w:rPr>
          <w:spacing w:val="-2"/>
        </w:rPr>
        <w:t xml:space="preserve"> </w:t>
      </w:r>
      <w:r>
        <w:t>№273-ФЗ</w:t>
      </w:r>
    </w:p>
    <w:p w:rsidR="00C42010" w:rsidRDefault="00211780">
      <w:pPr>
        <w:pStyle w:val="a5"/>
        <w:numPr>
          <w:ilvl w:val="0"/>
          <w:numId w:val="2"/>
        </w:numPr>
        <w:tabs>
          <w:tab w:val="left" w:pos="839"/>
        </w:tabs>
        <w:spacing w:before="2" w:line="264" w:lineRule="auto"/>
        <w:ind w:right="120" w:firstLine="562"/>
        <w:rPr>
          <w:sz w:val="24"/>
        </w:rPr>
      </w:pPr>
      <w:r>
        <w:rPr>
          <w:sz w:val="24"/>
        </w:rPr>
        <w:t>Приказа Минобразования РФ от 5 марта 2004 г. N 1089 "Об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3"/>
          <w:sz w:val="24"/>
        </w:rPr>
        <w:t xml:space="preserve"> </w:t>
      </w:r>
      <w:r>
        <w:rPr>
          <w:sz w:val="24"/>
        </w:rPr>
        <w:t>«Геометрия»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ориентировано 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</w:p>
    <w:p w:rsidR="00C42010" w:rsidRDefault="00211780">
      <w:pPr>
        <w:pStyle w:val="a5"/>
        <w:numPr>
          <w:ilvl w:val="0"/>
          <w:numId w:val="2"/>
        </w:numPr>
        <w:tabs>
          <w:tab w:val="left" w:pos="839"/>
        </w:tabs>
        <w:spacing w:before="3" w:line="264" w:lineRule="auto"/>
        <w:ind w:right="118" w:firstLine="562"/>
        <w:rPr>
          <w:sz w:val="24"/>
        </w:rPr>
      </w:pP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 С.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 xml:space="preserve">, В. Ф. </w:t>
      </w:r>
      <w:proofErr w:type="spellStart"/>
      <w:r>
        <w:rPr>
          <w:sz w:val="24"/>
        </w:rPr>
        <w:t>Бутузова</w:t>
      </w:r>
      <w:proofErr w:type="spellEnd"/>
      <w:r>
        <w:rPr>
          <w:sz w:val="24"/>
        </w:rPr>
        <w:t xml:space="preserve">, С. Б. </w:t>
      </w:r>
      <w:proofErr w:type="spellStart"/>
      <w:proofErr w:type="gramStart"/>
      <w:r>
        <w:rPr>
          <w:sz w:val="24"/>
        </w:rPr>
        <w:t>Кадомцева«</w:t>
      </w:r>
      <w:proofErr w:type="gramEnd"/>
      <w:r>
        <w:rPr>
          <w:sz w:val="24"/>
        </w:rPr>
        <w:t>Геомет</w:t>
      </w:r>
      <w:r>
        <w:rPr>
          <w:sz w:val="24"/>
        </w:rPr>
        <w:t>рия</w:t>
      </w:r>
      <w:proofErr w:type="spellEnd"/>
      <w:r>
        <w:rPr>
          <w:sz w:val="24"/>
        </w:rPr>
        <w:t>» для 10-11 класса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Мнемозина, 2016.</w:t>
      </w:r>
    </w:p>
    <w:p w:rsidR="00C42010" w:rsidRDefault="00211780">
      <w:pPr>
        <w:pStyle w:val="a3"/>
        <w:spacing w:before="3"/>
        <w:ind w:left="682"/>
      </w:pPr>
      <w:r>
        <w:t>-УМК</w:t>
      </w:r>
      <w:r>
        <w:rPr>
          <w:spacing w:val="85"/>
        </w:rPr>
        <w:t xml:space="preserve"> </w:t>
      </w:r>
      <w:r>
        <w:t xml:space="preserve">С.М.  </w:t>
      </w:r>
      <w:r>
        <w:rPr>
          <w:spacing w:val="24"/>
        </w:rPr>
        <w:t xml:space="preserve"> </w:t>
      </w:r>
      <w:r>
        <w:t xml:space="preserve">Никольского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др.  </w:t>
      </w:r>
      <w:r>
        <w:rPr>
          <w:spacing w:val="30"/>
        </w:rPr>
        <w:t xml:space="preserve"> </w:t>
      </w:r>
      <w:r>
        <w:t xml:space="preserve">«Алгебра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начала  </w:t>
      </w:r>
      <w:r>
        <w:rPr>
          <w:spacing w:val="26"/>
        </w:rPr>
        <w:t xml:space="preserve"> </w:t>
      </w:r>
      <w:r>
        <w:t xml:space="preserve">анализа»,  </w:t>
      </w:r>
      <w:r>
        <w:rPr>
          <w:spacing w:val="24"/>
        </w:rPr>
        <w:t xml:space="preserve"> </w:t>
      </w:r>
      <w:r>
        <w:t xml:space="preserve">11  </w:t>
      </w:r>
      <w:r>
        <w:rPr>
          <w:spacing w:val="24"/>
        </w:rPr>
        <w:t xml:space="preserve"> </w:t>
      </w:r>
      <w:r>
        <w:t xml:space="preserve">класс,  </w:t>
      </w:r>
      <w:r>
        <w:rPr>
          <w:spacing w:val="25"/>
        </w:rPr>
        <w:t xml:space="preserve"> </w:t>
      </w:r>
      <w:r>
        <w:t>М.</w:t>
      </w:r>
    </w:p>
    <w:p w:rsidR="00C42010" w:rsidRDefault="00211780">
      <w:pPr>
        <w:pStyle w:val="a3"/>
        <w:spacing w:before="28"/>
      </w:pPr>
      <w:r>
        <w:t>«Просвещение»,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год.,</w:t>
      </w:r>
    </w:p>
    <w:p w:rsidR="00C42010" w:rsidRDefault="00211780">
      <w:pPr>
        <w:pStyle w:val="a3"/>
        <w:ind w:left="682"/>
      </w:pPr>
      <w:r>
        <w:t>-учебного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proofErr w:type="gramStart"/>
      <w:r>
        <w:t>МАОУ</w:t>
      </w:r>
      <w:r>
        <w:rPr>
          <w:spacing w:val="2"/>
        </w:rPr>
        <w:t xml:space="preserve"> </w:t>
      </w:r>
      <w:r w:rsidR="001C1A8D">
        <w:t xml:space="preserve"> СОШ</w:t>
      </w:r>
      <w:proofErr w:type="gramEnd"/>
      <w:r w:rsidR="001C1A8D">
        <w:t xml:space="preserve"> № 18. </w:t>
      </w:r>
    </w:p>
    <w:p w:rsidR="00C42010" w:rsidRDefault="00211780">
      <w:pPr>
        <w:pStyle w:val="a3"/>
        <w:ind w:left="112" w:right="114" w:firstLine="562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1C1A8D">
        <w:t>образования отводится 202</w:t>
      </w:r>
      <w:r>
        <w:t xml:space="preserve"> ч из расчета 6 ч в неделю, 4 часа на курс</w:t>
      </w:r>
      <w:r>
        <w:rPr>
          <w:spacing w:val="1"/>
        </w:rPr>
        <w:t xml:space="preserve"> </w:t>
      </w:r>
      <w:r w:rsidR="001C1A8D">
        <w:t>алгебры (136 часов</w:t>
      </w:r>
      <w:r>
        <w:t xml:space="preserve"> в 11 классе), 2 часа на курс геометр</w:t>
      </w:r>
      <w:r>
        <w:t>ии (</w:t>
      </w:r>
      <w:r>
        <w:t>68 часов в 11</w:t>
      </w:r>
      <w:r>
        <w:rPr>
          <w:spacing w:val="1"/>
        </w:rPr>
        <w:t xml:space="preserve"> </w:t>
      </w:r>
      <w:r>
        <w:t>классе).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(наименование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 w:rsidR="001C1A8D">
        <w:t>«Алгебра и начала анализа</w:t>
      </w:r>
      <w:r>
        <w:t>»).</w:t>
      </w:r>
    </w:p>
    <w:p w:rsidR="00C42010" w:rsidRDefault="00211780">
      <w:pPr>
        <w:pStyle w:val="a3"/>
        <w:spacing w:before="77"/>
        <w:ind w:left="112" w:right="116" w:firstLine="56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 профильного уровня. Рабочая программа конкретизирует содержание предметных 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 часов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курса</w:t>
      </w:r>
    </w:p>
    <w:p w:rsidR="00C42010" w:rsidRPr="001C1A8D" w:rsidRDefault="00211780" w:rsidP="001C1A8D">
      <w:pPr>
        <w:pStyle w:val="a3"/>
        <w:spacing w:before="161" w:line="259" w:lineRule="exact"/>
        <w:ind w:left="682"/>
      </w:pPr>
      <w:r w:rsidRPr="001C1A8D">
        <w:t>Рабочая</w:t>
      </w:r>
      <w:r w:rsidRPr="001C1A8D">
        <w:rPr>
          <w:spacing w:val="-4"/>
        </w:rPr>
        <w:t xml:space="preserve"> </w:t>
      </w:r>
      <w:r w:rsidRPr="001C1A8D">
        <w:t>программа</w:t>
      </w:r>
      <w:r w:rsidRPr="001C1A8D">
        <w:rPr>
          <w:spacing w:val="-1"/>
        </w:rPr>
        <w:t xml:space="preserve"> </w:t>
      </w:r>
      <w:r w:rsidRPr="001C1A8D">
        <w:t>«Математика»</w:t>
      </w:r>
      <w:r w:rsidRPr="001C1A8D">
        <w:rPr>
          <w:spacing w:val="-10"/>
        </w:rPr>
        <w:t xml:space="preserve"> </w:t>
      </w:r>
      <w:r w:rsidRPr="001C1A8D">
        <w:t>соответствует:</w:t>
      </w:r>
    </w:p>
    <w:p w:rsidR="00C42010" w:rsidRPr="001C1A8D" w:rsidRDefault="00211780" w:rsidP="001C1A8D">
      <w:pPr>
        <w:pStyle w:val="a5"/>
        <w:numPr>
          <w:ilvl w:val="0"/>
          <w:numId w:val="1"/>
        </w:numPr>
        <w:tabs>
          <w:tab w:val="left" w:pos="2273"/>
          <w:tab w:val="left" w:pos="2274"/>
        </w:tabs>
        <w:spacing w:before="24" w:line="196" w:lineRule="auto"/>
        <w:ind w:firstLine="561"/>
        <w:jc w:val="both"/>
        <w:rPr>
          <w:sz w:val="24"/>
        </w:rPr>
      </w:pPr>
      <w:r w:rsidRPr="001C1A8D">
        <w:rPr>
          <w:sz w:val="24"/>
        </w:rPr>
        <w:t>Никольский</w:t>
      </w:r>
      <w:r w:rsidRPr="001C1A8D">
        <w:rPr>
          <w:spacing w:val="1"/>
          <w:sz w:val="24"/>
        </w:rPr>
        <w:t xml:space="preserve"> </w:t>
      </w:r>
      <w:r w:rsidRPr="001C1A8D">
        <w:rPr>
          <w:spacing w:val="13"/>
          <w:sz w:val="24"/>
        </w:rPr>
        <w:t>СМ.,</w:t>
      </w:r>
      <w:r w:rsidRPr="001C1A8D">
        <w:rPr>
          <w:spacing w:val="14"/>
          <w:sz w:val="24"/>
        </w:rPr>
        <w:t xml:space="preserve"> </w:t>
      </w:r>
      <w:r w:rsidRPr="001C1A8D">
        <w:rPr>
          <w:sz w:val="24"/>
        </w:rPr>
        <w:t>Потапов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М.К.,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Решетников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Н.Н.,</w:t>
      </w:r>
      <w:r w:rsidRPr="001C1A8D">
        <w:rPr>
          <w:spacing w:val="1"/>
          <w:sz w:val="24"/>
        </w:rPr>
        <w:t xml:space="preserve"> </w:t>
      </w:r>
      <w:proofErr w:type="spellStart"/>
      <w:r w:rsidRPr="001C1A8D">
        <w:rPr>
          <w:sz w:val="24"/>
        </w:rPr>
        <w:t>Шевкин</w:t>
      </w:r>
      <w:proofErr w:type="spellEnd"/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А.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В.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Программы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по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алгебре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и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началам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математического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анализа.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10—11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классы.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М.: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Просвещение,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2013.</w:t>
      </w:r>
    </w:p>
    <w:p w:rsidR="00C42010" w:rsidRPr="001C1A8D" w:rsidRDefault="00211780" w:rsidP="001C1A8D">
      <w:pPr>
        <w:pStyle w:val="a5"/>
        <w:numPr>
          <w:ilvl w:val="0"/>
          <w:numId w:val="1"/>
        </w:numPr>
        <w:tabs>
          <w:tab w:val="left" w:pos="2273"/>
          <w:tab w:val="left" w:pos="2274"/>
        </w:tabs>
        <w:spacing w:line="196" w:lineRule="auto"/>
        <w:ind w:firstLine="561"/>
        <w:jc w:val="both"/>
        <w:rPr>
          <w:sz w:val="24"/>
        </w:rPr>
      </w:pPr>
      <w:r w:rsidRPr="001C1A8D">
        <w:rPr>
          <w:sz w:val="24"/>
        </w:rPr>
        <w:t>Никольский</w:t>
      </w:r>
      <w:r w:rsidRPr="001C1A8D">
        <w:rPr>
          <w:spacing w:val="21"/>
          <w:sz w:val="24"/>
        </w:rPr>
        <w:t xml:space="preserve"> </w:t>
      </w:r>
      <w:r w:rsidRPr="001C1A8D">
        <w:rPr>
          <w:spacing w:val="13"/>
          <w:sz w:val="24"/>
        </w:rPr>
        <w:t>СМ.,</w:t>
      </w:r>
      <w:r w:rsidRPr="001C1A8D">
        <w:rPr>
          <w:spacing w:val="39"/>
          <w:sz w:val="24"/>
        </w:rPr>
        <w:t xml:space="preserve"> </w:t>
      </w:r>
      <w:r w:rsidRPr="001C1A8D">
        <w:rPr>
          <w:sz w:val="24"/>
        </w:rPr>
        <w:t>Потапов</w:t>
      </w:r>
      <w:r w:rsidRPr="001C1A8D">
        <w:rPr>
          <w:spacing w:val="19"/>
          <w:sz w:val="24"/>
        </w:rPr>
        <w:t xml:space="preserve"> </w:t>
      </w:r>
      <w:r w:rsidRPr="001C1A8D">
        <w:rPr>
          <w:sz w:val="24"/>
        </w:rPr>
        <w:t>М.К.,</w:t>
      </w:r>
      <w:r w:rsidRPr="001C1A8D">
        <w:rPr>
          <w:spacing w:val="19"/>
          <w:sz w:val="24"/>
        </w:rPr>
        <w:t xml:space="preserve"> </w:t>
      </w:r>
      <w:r w:rsidRPr="001C1A8D">
        <w:rPr>
          <w:sz w:val="24"/>
        </w:rPr>
        <w:t>Решетников</w:t>
      </w:r>
      <w:r w:rsidRPr="001C1A8D">
        <w:rPr>
          <w:spacing w:val="19"/>
          <w:sz w:val="24"/>
        </w:rPr>
        <w:t xml:space="preserve"> </w:t>
      </w:r>
      <w:r w:rsidRPr="001C1A8D">
        <w:rPr>
          <w:sz w:val="24"/>
        </w:rPr>
        <w:t>Н.Н.,</w:t>
      </w:r>
      <w:r w:rsidRPr="001C1A8D">
        <w:rPr>
          <w:spacing w:val="19"/>
          <w:sz w:val="24"/>
        </w:rPr>
        <w:t xml:space="preserve"> </w:t>
      </w:r>
      <w:proofErr w:type="spellStart"/>
      <w:r w:rsidRPr="001C1A8D">
        <w:rPr>
          <w:sz w:val="24"/>
        </w:rPr>
        <w:t>Шевкин</w:t>
      </w:r>
      <w:proofErr w:type="spellEnd"/>
      <w:r w:rsidRPr="001C1A8D">
        <w:rPr>
          <w:spacing w:val="21"/>
          <w:sz w:val="24"/>
        </w:rPr>
        <w:t xml:space="preserve"> </w:t>
      </w:r>
      <w:r w:rsidRPr="001C1A8D">
        <w:rPr>
          <w:sz w:val="24"/>
        </w:rPr>
        <w:t>А.В.</w:t>
      </w:r>
      <w:r w:rsidRPr="001C1A8D">
        <w:rPr>
          <w:spacing w:val="20"/>
          <w:sz w:val="24"/>
        </w:rPr>
        <w:t xml:space="preserve"> </w:t>
      </w:r>
      <w:r w:rsidRPr="001C1A8D">
        <w:rPr>
          <w:sz w:val="24"/>
        </w:rPr>
        <w:t>Алгебра</w:t>
      </w:r>
      <w:r w:rsidRPr="001C1A8D">
        <w:rPr>
          <w:spacing w:val="-58"/>
          <w:sz w:val="24"/>
        </w:rPr>
        <w:t xml:space="preserve"> </w:t>
      </w:r>
      <w:r w:rsidRPr="001C1A8D">
        <w:rPr>
          <w:sz w:val="24"/>
        </w:rPr>
        <w:t>и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начала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математического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анализа.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10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класс: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Учебник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для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учащихся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общеобразовательных учреждений (базовый и профильный уровни). М.: Просвещение,</w:t>
      </w:r>
      <w:r w:rsidRPr="001C1A8D">
        <w:rPr>
          <w:spacing w:val="1"/>
          <w:sz w:val="24"/>
        </w:rPr>
        <w:t xml:space="preserve"> </w:t>
      </w:r>
      <w:r w:rsidRPr="001C1A8D">
        <w:rPr>
          <w:sz w:val="24"/>
        </w:rPr>
        <w:t>2018.</w:t>
      </w:r>
    </w:p>
    <w:p w:rsidR="00C42010" w:rsidRPr="001C1A8D" w:rsidRDefault="00211780" w:rsidP="001C1A8D">
      <w:pPr>
        <w:pStyle w:val="a5"/>
        <w:numPr>
          <w:ilvl w:val="0"/>
          <w:numId w:val="1"/>
        </w:numPr>
        <w:tabs>
          <w:tab w:val="left" w:pos="2273"/>
          <w:tab w:val="left" w:pos="2274"/>
        </w:tabs>
        <w:ind w:right="117" w:firstLine="561"/>
        <w:jc w:val="both"/>
        <w:rPr>
          <w:sz w:val="24"/>
        </w:rPr>
      </w:pPr>
      <w:r w:rsidRPr="001C1A8D">
        <w:rPr>
          <w:sz w:val="24"/>
        </w:rPr>
        <w:t>Геометрия,</w:t>
      </w:r>
      <w:r w:rsidRPr="001C1A8D">
        <w:rPr>
          <w:spacing w:val="8"/>
          <w:sz w:val="24"/>
        </w:rPr>
        <w:t xml:space="preserve"> </w:t>
      </w:r>
      <w:r w:rsidRPr="001C1A8D">
        <w:rPr>
          <w:sz w:val="24"/>
        </w:rPr>
        <w:t>10-11:</w:t>
      </w:r>
      <w:r w:rsidRPr="001C1A8D">
        <w:rPr>
          <w:spacing w:val="9"/>
          <w:sz w:val="24"/>
        </w:rPr>
        <w:t xml:space="preserve"> </w:t>
      </w:r>
      <w:r w:rsidRPr="001C1A8D">
        <w:rPr>
          <w:sz w:val="24"/>
        </w:rPr>
        <w:t>Учеб.</w:t>
      </w:r>
      <w:r w:rsidRPr="001C1A8D">
        <w:rPr>
          <w:spacing w:val="9"/>
          <w:sz w:val="24"/>
        </w:rPr>
        <w:t xml:space="preserve"> </w:t>
      </w:r>
      <w:r w:rsidRPr="001C1A8D">
        <w:rPr>
          <w:sz w:val="24"/>
        </w:rPr>
        <w:t>для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общеобразовательных</w:t>
      </w:r>
      <w:r w:rsidRPr="001C1A8D">
        <w:rPr>
          <w:spacing w:val="10"/>
          <w:sz w:val="24"/>
        </w:rPr>
        <w:t xml:space="preserve"> </w:t>
      </w:r>
      <w:r w:rsidRPr="001C1A8D">
        <w:rPr>
          <w:sz w:val="24"/>
        </w:rPr>
        <w:t>учреждений/</w:t>
      </w:r>
      <w:r w:rsidRPr="001C1A8D">
        <w:rPr>
          <w:spacing w:val="6"/>
          <w:sz w:val="24"/>
        </w:rPr>
        <w:t xml:space="preserve"> </w:t>
      </w:r>
      <w:r w:rsidRPr="001C1A8D">
        <w:rPr>
          <w:sz w:val="24"/>
        </w:rPr>
        <w:t>Л.С.</w:t>
      </w:r>
      <w:r w:rsidRPr="001C1A8D">
        <w:rPr>
          <w:spacing w:val="-57"/>
          <w:sz w:val="24"/>
        </w:rPr>
        <w:t xml:space="preserve"> </w:t>
      </w:r>
      <w:proofErr w:type="spellStart"/>
      <w:r w:rsidRPr="001C1A8D">
        <w:rPr>
          <w:sz w:val="24"/>
        </w:rPr>
        <w:t>Атанасян</w:t>
      </w:r>
      <w:proofErr w:type="spellEnd"/>
      <w:r w:rsidRPr="001C1A8D">
        <w:rPr>
          <w:sz w:val="24"/>
        </w:rPr>
        <w:t>,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В.Ф.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Бутузов,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С.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Б.</w:t>
      </w:r>
      <w:r w:rsidRPr="001C1A8D">
        <w:rPr>
          <w:spacing w:val="-2"/>
          <w:sz w:val="24"/>
        </w:rPr>
        <w:t xml:space="preserve"> </w:t>
      </w:r>
      <w:r w:rsidRPr="001C1A8D">
        <w:rPr>
          <w:sz w:val="24"/>
        </w:rPr>
        <w:t>Кадомцев</w:t>
      </w:r>
      <w:r w:rsidRPr="001C1A8D">
        <w:rPr>
          <w:spacing w:val="-2"/>
          <w:sz w:val="24"/>
        </w:rPr>
        <w:t xml:space="preserve"> </w:t>
      </w:r>
      <w:r w:rsidRPr="001C1A8D">
        <w:rPr>
          <w:sz w:val="24"/>
        </w:rPr>
        <w:t>и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др.-Москва: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Просвещение, 2013</w:t>
      </w:r>
      <w:r w:rsidRPr="001C1A8D">
        <w:rPr>
          <w:spacing w:val="-1"/>
          <w:sz w:val="24"/>
        </w:rPr>
        <w:t xml:space="preserve"> </w:t>
      </w:r>
      <w:r w:rsidRPr="001C1A8D">
        <w:rPr>
          <w:sz w:val="24"/>
        </w:rPr>
        <w:t>год</w:t>
      </w:r>
    </w:p>
    <w:p w:rsidR="00C42010" w:rsidRPr="001C1A8D" w:rsidRDefault="00C42010" w:rsidP="001C1A8D">
      <w:pPr>
        <w:pStyle w:val="a3"/>
        <w:spacing w:before="10"/>
        <w:ind w:left="0"/>
        <w:rPr>
          <w:sz w:val="25"/>
        </w:rPr>
      </w:pPr>
    </w:p>
    <w:p w:rsidR="00C42010" w:rsidRDefault="00211780">
      <w:pPr>
        <w:pStyle w:val="a3"/>
        <w:spacing w:before="0"/>
        <w:ind w:left="682"/>
      </w:pPr>
      <w:r>
        <w:t>Программа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C42010" w:rsidRDefault="00211780">
      <w:pPr>
        <w:pStyle w:val="a3"/>
        <w:spacing w:before="56"/>
        <w:ind w:left="965"/>
      </w:pPr>
      <w:r>
        <w:t xml:space="preserve">-      </w:t>
      </w:r>
      <w:r>
        <w:rPr>
          <w:spacing w:val="17"/>
        </w:rPr>
        <w:t xml:space="preserve"> </w:t>
      </w:r>
      <w:r>
        <w:t>пояснительную</w:t>
      </w:r>
      <w:r>
        <w:rPr>
          <w:spacing w:val="-2"/>
        </w:rPr>
        <w:t xml:space="preserve"> </w:t>
      </w:r>
      <w:r>
        <w:t>записку,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цели обучения</w:t>
      </w:r>
      <w:r>
        <w:rPr>
          <w:spacing w:val="-2"/>
        </w:rPr>
        <w:t xml:space="preserve"> </w:t>
      </w:r>
      <w:r>
        <w:t>математике</w:t>
      </w:r>
    </w:p>
    <w:p w:rsidR="00C42010" w:rsidRDefault="00211780">
      <w:pPr>
        <w:pStyle w:val="a3"/>
        <w:spacing w:before="60" w:line="271" w:lineRule="auto"/>
        <w:ind w:right="121" w:firstLine="84"/>
      </w:pPr>
      <w:r>
        <w:t>в</w:t>
      </w:r>
      <w:r>
        <w:rPr>
          <w:spacing w:val="1"/>
        </w:rPr>
        <w:t xml:space="preserve"> </w:t>
      </w:r>
      <w:r>
        <w:t>основной школе, раскрываются особенности содержания математического образования 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предме</w:t>
      </w:r>
      <w:r>
        <w:t>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Базисном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(образовательном)</w:t>
      </w:r>
      <w:r>
        <w:rPr>
          <w:spacing w:val="-1"/>
        </w:rPr>
        <w:t xml:space="preserve"> </w:t>
      </w:r>
      <w:r>
        <w:t>плане;</w:t>
      </w:r>
    </w:p>
    <w:p w:rsidR="00C42010" w:rsidRDefault="00211780">
      <w:pPr>
        <w:pStyle w:val="a3"/>
        <w:spacing w:before="173" w:line="271" w:lineRule="auto"/>
        <w:ind w:right="123" w:firstLine="84"/>
      </w:pPr>
      <w:r>
        <w:t>-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перечень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изучаемого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распределенного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материала;</w:t>
      </w:r>
    </w:p>
    <w:p w:rsidR="00C42010" w:rsidRDefault="00211780">
      <w:pPr>
        <w:pStyle w:val="a3"/>
        <w:spacing w:before="20" w:line="271" w:lineRule="auto"/>
        <w:ind w:right="124" w:firstLine="562"/>
      </w:pPr>
      <w:r>
        <w:t>-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1C1A8D"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примерного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материала.</w:t>
      </w:r>
    </w:p>
    <w:sectPr w:rsidR="00C42010">
      <w:type w:val="continuous"/>
      <w:pgSz w:w="11900" w:h="16840"/>
      <w:pgMar w:top="10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866"/>
    <w:multiLevelType w:val="hybridMultilevel"/>
    <w:tmpl w:val="17AEBA58"/>
    <w:lvl w:ilvl="0" w:tplc="4EDA8262">
      <w:numFmt w:val="bullet"/>
      <w:lvlText w:val="-"/>
      <w:lvlJc w:val="left"/>
      <w:pPr>
        <w:ind w:left="12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CAC974">
      <w:numFmt w:val="bullet"/>
      <w:lvlText w:val="•"/>
      <w:lvlJc w:val="left"/>
      <w:pPr>
        <w:ind w:left="1560" w:hanging="156"/>
      </w:pPr>
      <w:rPr>
        <w:rFonts w:hint="default"/>
        <w:lang w:val="ru-RU" w:eastAsia="en-US" w:bidi="ar-SA"/>
      </w:rPr>
    </w:lvl>
    <w:lvl w:ilvl="2" w:tplc="0B5E80D4">
      <w:numFmt w:val="bullet"/>
      <w:lvlText w:val="•"/>
      <w:lvlJc w:val="left"/>
      <w:pPr>
        <w:ind w:left="2515" w:hanging="156"/>
      </w:pPr>
      <w:rPr>
        <w:rFonts w:hint="default"/>
        <w:lang w:val="ru-RU" w:eastAsia="en-US" w:bidi="ar-SA"/>
      </w:rPr>
    </w:lvl>
    <w:lvl w:ilvl="3" w:tplc="C9F2BF5A">
      <w:numFmt w:val="bullet"/>
      <w:lvlText w:val="•"/>
      <w:lvlJc w:val="left"/>
      <w:pPr>
        <w:ind w:left="3470" w:hanging="156"/>
      </w:pPr>
      <w:rPr>
        <w:rFonts w:hint="default"/>
        <w:lang w:val="ru-RU" w:eastAsia="en-US" w:bidi="ar-SA"/>
      </w:rPr>
    </w:lvl>
    <w:lvl w:ilvl="4" w:tplc="58C04CDC">
      <w:numFmt w:val="bullet"/>
      <w:lvlText w:val="•"/>
      <w:lvlJc w:val="left"/>
      <w:pPr>
        <w:ind w:left="4426" w:hanging="156"/>
      </w:pPr>
      <w:rPr>
        <w:rFonts w:hint="default"/>
        <w:lang w:val="ru-RU" w:eastAsia="en-US" w:bidi="ar-SA"/>
      </w:rPr>
    </w:lvl>
    <w:lvl w:ilvl="5" w:tplc="F690AC74">
      <w:numFmt w:val="bullet"/>
      <w:lvlText w:val="•"/>
      <w:lvlJc w:val="left"/>
      <w:pPr>
        <w:ind w:left="5381" w:hanging="156"/>
      </w:pPr>
      <w:rPr>
        <w:rFonts w:hint="default"/>
        <w:lang w:val="ru-RU" w:eastAsia="en-US" w:bidi="ar-SA"/>
      </w:rPr>
    </w:lvl>
    <w:lvl w:ilvl="6" w:tplc="739ED462">
      <w:numFmt w:val="bullet"/>
      <w:lvlText w:val="•"/>
      <w:lvlJc w:val="left"/>
      <w:pPr>
        <w:ind w:left="6337" w:hanging="156"/>
      </w:pPr>
      <w:rPr>
        <w:rFonts w:hint="default"/>
        <w:lang w:val="ru-RU" w:eastAsia="en-US" w:bidi="ar-SA"/>
      </w:rPr>
    </w:lvl>
    <w:lvl w:ilvl="7" w:tplc="6DA272B4">
      <w:numFmt w:val="bullet"/>
      <w:lvlText w:val="•"/>
      <w:lvlJc w:val="left"/>
      <w:pPr>
        <w:ind w:left="7292" w:hanging="156"/>
      </w:pPr>
      <w:rPr>
        <w:rFonts w:hint="default"/>
        <w:lang w:val="ru-RU" w:eastAsia="en-US" w:bidi="ar-SA"/>
      </w:rPr>
    </w:lvl>
    <w:lvl w:ilvl="8" w:tplc="0464D1E6">
      <w:numFmt w:val="bullet"/>
      <w:lvlText w:val="•"/>
      <w:lvlJc w:val="left"/>
      <w:pPr>
        <w:ind w:left="8248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730B5063"/>
    <w:multiLevelType w:val="hybridMultilevel"/>
    <w:tmpl w:val="46BE425E"/>
    <w:lvl w:ilvl="0" w:tplc="77D24D5A">
      <w:start w:val="1"/>
      <w:numFmt w:val="decimal"/>
      <w:lvlText w:val="%1."/>
      <w:lvlJc w:val="left"/>
      <w:pPr>
        <w:ind w:left="833" w:hanging="8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C51B6">
      <w:numFmt w:val="bullet"/>
      <w:lvlText w:val="•"/>
      <w:lvlJc w:val="left"/>
      <w:pPr>
        <w:ind w:left="1771" w:hanging="879"/>
      </w:pPr>
      <w:rPr>
        <w:rFonts w:hint="default"/>
        <w:lang w:val="ru-RU" w:eastAsia="en-US" w:bidi="ar-SA"/>
      </w:rPr>
    </w:lvl>
    <w:lvl w:ilvl="2" w:tplc="3380031A">
      <w:numFmt w:val="bullet"/>
      <w:lvlText w:val="•"/>
      <w:lvlJc w:val="left"/>
      <w:pPr>
        <w:ind w:left="2703" w:hanging="879"/>
      </w:pPr>
      <w:rPr>
        <w:rFonts w:hint="default"/>
        <w:lang w:val="ru-RU" w:eastAsia="en-US" w:bidi="ar-SA"/>
      </w:rPr>
    </w:lvl>
    <w:lvl w:ilvl="3" w:tplc="4B266B38">
      <w:numFmt w:val="bullet"/>
      <w:lvlText w:val="•"/>
      <w:lvlJc w:val="left"/>
      <w:pPr>
        <w:ind w:left="3635" w:hanging="879"/>
      </w:pPr>
      <w:rPr>
        <w:rFonts w:hint="default"/>
        <w:lang w:val="ru-RU" w:eastAsia="en-US" w:bidi="ar-SA"/>
      </w:rPr>
    </w:lvl>
    <w:lvl w:ilvl="4" w:tplc="AC9A01CE">
      <w:numFmt w:val="bullet"/>
      <w:lvlText w:val="•"/>
      <w:lvlJc w:val="left"/>
      <w:pPr>
        <w:ind w:left="4567" w:hanging="879"/>
      </w:pPr>
      <w:rPr>
        <w:rFonts w:hint="default"/>
        <w:lang w:val="ru-RU" w:eastAsia="en-US" w:bidi="ar-SA"/>
      </w:rPr>
    </w:lvl>
    <w:lvl w:ilvl="5" w:tplc="862EFA3C">
      <w:numFmt w:val="bullet"/>
      <w:lvlText w:val="•"/>
      <w:lvlJc w:val="left"/>
      <w:pPr>
        <w:ind w:left="5499" w:hanging="879"/>
      </w:pPr>
      <w:rPr>
        <w:rFonts w:hint="default"/>
        <w:lang w:val="ru-RU" w:eastAsia="en-US" w:bidi="ar-SA"/>
      </w:rPr>
    </w:lvl>
    <w:lvl w:ilvl="6" w:tplc="61BC04B0">
      <w:numFmt w:val="bullet"/>
      <w:lvlText w:val="•"/>
      <w:lvlJc w:val="left"/>
      <w:pPr>
        <w:ind w:left="6431" w:hanging="879"/>
      </w:pPr>
      <w:rPr>
        <w:rFonts w:hint="default"/>
        <w:lang w:val="ru-RU" w:eastAsia="en-US" w:bidi="ar-SA"/>
      </w:rPr>
    </w:lvl>
    <w:lvl w:ilvl="7" w:tplc="3AB466FE">
      <w:numFmt w:val="bullet"/>
      <w:lvlText w:val="•"/>
      <w:lvlJc w:val="left"/>
      <w:pPr>
        <w:ind w:left="7363" w:hanging="879"/>
      </w:pPr>
      <w:rPr>
        <w:rFonts w:hint="default"/>
        <w:lang w:val="ru-RU" w:eastAsia="en-US" w:bidi="ar-SA"/>
      </w:rPr>
    </w:lvl>
    <w:lvl w:ilvl="8" w:tplc="87BA6EEA">
      <w:numFmt w:val="bullet"/>
      <w:lvlText w:val="•"/>
      <w:lvlJc w:val="left"/>
      <w:pPr>
        <w:ind w:left="8295" w:hanging="8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10"/>
    <w:rsid w:val="001C1A8D"/>
    <w:rsid w:val="00211780"/>
    <w:rsid w:val="00C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01DF"/>
  <w15:docId w15:val="{62489785-0071-4755-90ED-DD84C7A7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1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8"/>
      <w:ind w:left="1444" w:right="14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33" w:right="115" w:firstLine="5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Лилия Введенская</cp:lastModifiedBy>
  <cp:revision>4</cp:revision>
  <dcterms:created xsi:type="dcterms:W3CDTF">2022-10-27T14:50:00Z</dcterms:created>
  <dcterms:modified xsi:type="dcterms:W3CDTF">2022-10-27T14:51:00Z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