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3F" w:rsidRDefault="00A95700">
      <w:pPr>
        <w:pStyle w:val="1"/>
        <w:spacing w:before="72" w:line="242" w:lineRule="auto"/>
        <w:ind w:left="1986" w:right="186" w:hanging="1371"/>
      </w:pPr>
      <w:r>
        <w:t>Аннотация к раб</w:t>
      </w:r>
      <w:r w:rsidR="006804BC">
        <w:t xml:space="preserve">очей программе по алгебре для </w:t>
      </w:r>
      <w:r>
        <w:t>9</w:t>
      </w:r>
      <w:r w:rsidR="006804BC">
        <w:t>А, 9Б</w:t>
      </w:r>
      <w:r>
        <w:t xml:space="preserve"> классов по </w:t>
      </w:r>
      <w:proofErr w:type="gramStart"/>
      <w:r>
        <w:t>УМК</w:t>
      </w:r>
      <w:r w:rsidR="006804BC">
        <w:t xml:space="preserve"> </w:t>
      </w:r>
      <w:r>
        <w:rPr>
          <w:spacing w:val="-67"/>
        </w:rPr>
        <w:t xml:space="preserve"> </w:t>
      </w:r>
      <w:r>
        <w:t>А</w:t>
      </w:r>
      <w:r w:rsidR="006804BC">
        <w:t>.</w:t>
      </w:r>
      <w:proofErr w:type="gramEnd"/>
      <w:r w:rsidR="006804BC">
        <w:t xml:space="preserve"> </w:t>
      </w:r>
      <w:proofErr w:type="spellStart"/>
      <w:r>
        <w:t>Г.Мерзляк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В.Б.Полонского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М.С.Якира</w:t>
      </w:r>
      <w:proofErr w:type="spellEnd"/>
      <w:r>
        <w:t>.</w:t>
      </w:r>
    </w:p>
    <w:p w:rsidR="006F703F" w:rsidRDefault="006F703F">
      <w:pPr>
        <w:pStyle w:val="a3"/>
        <w:spacing w:before="2"/>
        <w:ind w:left="0"/>
        <w:jc w:val="left"/>
        <w:rPr>
          <w:b/>
          <w:sz w:val="27"/>
        </w:rPr>
      </w:pPr>
    </w:p>
    <w:p w:rsidR="006F703F" w:rsidRDefault="00A95700" w:rsidP="006804BC">
      <w:pPr>
        <w:pStyle w:val="a3"/>
        <w:ind w:left="102" w:right="106" w:firstLine="707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РФ</w:t>
      </w:r>
      <w:r>
        <w:rPr>
          <w:spacing w:val="94"/>
        </w:rPr>
        <w:t xml:space="preserve"> </w:t>
      </w:r>
      <w:r>
        <w:t>от</w:t>
      </w:r>
      <w:r>
        <w:rPr>
          <w:spacing w:val="93"/>
        </w:rPr>
        <w:t xml:space="preserve"> </w:t>
      </w:r>
      <w:r>
        <w:t>17</w:t>
      </w:r>
      <w:r>
        <w:rPr>
          <w:spacing w:val="96"/>
        </w:rPr>
        <w:t xml:space="preserve"> </w:t>
      </w:r>
      <w:r>
        <w:t>декабря</w:t>
      </w:r>
      <w:r>
        <w:rPr>
          <w:spacing w:val="94"/>
        </w:rPr>
        <w:t xml:space="preserve"> </w:t>
      </w:r>
      <w:r>
        <w:t>2010</w:t>
      </w:r>
      <w:r>
        <w:rPr>
          <w:spacing w:val="96"/>
        </w:rPr>
        <w:t xml:space="preserve"> </w:t>
      </w:r>
      <w:r>
        <w:t>года</w:t>
      </w:r>
      <w:r>
        <w:rPr>
          <w:spacing w:val="93"/>
        </w:rPr>
        <w:t xml:space="preserve"> </w:t>
      </w:r>
      <w:r>
        <w:t>№</w:t>
      </w:r>
      <w:r>
        <w:rPr>
          <w:spacing w:val="93"/>
        </w:rPr>
        <w:t xml:space="preserve"> </w:t>
      </w:r>
      <w:r>
        <w:t>1897,</w:t>
      </w:r>
      <w:r>
        <w:rPr>
          <w:spacing w:val="96"/>
        </w:rPr>
        <w:t xml:space="preserve"> </w:t>
      </w:r>
      <w:r>
        <w:t xml:space="preserve">примерной   </w:t>
      </w:r>
      <w:r>
        <w:rPr>
          <w:spacing w:val="49"/>
        </w:rPr>
        <w:t xml:space="preserve"> </w:t>
      </w:r>
      <w:r w:rsidR="006804BC">
        <w:t>МАОУ СОШ № 18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 xml:space="preserve">МИНОБРНАУКИ России от 28.10.2015г. № </w:t>
      </w:r>
      <w:r>
        <w:rPr>
          <w:u w:val="single"/>
        </w:rPr>
        <w:t>08-1786</w:t>
      </w:r>
      <w:r>
        <w:t xml:space="preserve"> «О рабочих 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предметов»;</w:t>
      </w:r>
      <w:r>
        <w:rPr>
          <w:spacing w:val="-2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>1577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31.12.2015</w:t>
      </w:r>
    </w:p>
    <w:p w:rsidR="006F703F" w:rsidRDefault="00A95700">
      <w:pPr>
        <w:pStyle w:val="a3"/>
        <w:ind w:left="102" w:right="100"/>
      </w:pPr>
      <w:r>
        <w:t xml:space="preserve">«О внесении изменений в ФГОС ООО, утвержденный приказом </w:t>
      </w:r>
      <w:proofErr w:type="spellStart"/>
      <w:r>
        <w:t>МОиН</w:t>
      </w:r>
      <w:proofErr w:type="spellEnd"/>
      <w:r>
        <w:t xml:space="preserve"> РФ от</w:t>
      </w:r>
      <w:r>
        <w:rPr>
          <w:spacing w:val="-67"/>
        </w:rPr>
        <w:t xml:space="preserve"> </w:t>
      </w:r>
      <w:r>
        <w:t>17.12.2010г.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>1897</w:t>
      </w:r>
      <w:r>
        <w:t>»).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</w:t>
      </w:r>
      <w:r>
        <w:t>рограммы:</w:t>
      </w:r>
      <w:r>
        <w:rPr>
          <w:spacing w:val="1"/>
        </w:rPr>
        <w:t xml:space="preserve"> </w:t>
      </w:r>
      <w:r>
        <w:t>Математика: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Мерзляк,</w:t>
      </w:r>
      <w:r>
        <w:rPr>
          <w:spacing w:val="1"/>
        </w:rPr>
        <w:t xml:space="preserve"> </w:t>
      </w:r>
      <w:r>
        <w:t>В.Б.</w:t>
      </w:r>
      <w:r>
        <w:rPr>
          <w:spacing w:val="1"/>
        </w:rPr>
        <w:t xml:space="preserve"> </w:t>
      </w:r>
      <w:r>
        <w:t>Полонский,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Якир,</w:t>
      </w:r>
      <w:r>
        <w:rPr>
          <w:spacing w:val="1"/>
        </w:rPr>
        <w:t xml:space="preserve"> </w:t>
      </w:r>
      <w:proofErr w:type="spellStart"/>
      <w:r>
        <w:t>Е.В.Буцко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«Алгебра.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Мерзляк,</w:t>
      </w:r>
      <w:r>
        <w:rPr>
          <w:spacing w:val="1"/>
        </w:rPr>
        <w:t xml:space="preserve"> </w:t>
      </w:r>
      <w:r>
        <w:t>В.Б.</w:t>
      </w:r>
      <w:r>
        <w:rPr>
          <w:spacing w:val="-67"/>
        </w:rPr>
        <w:t xml:space="preserve"> </w:t>
      </w:r>
      <w:r>
        <w:t>Полонский,</w:t>
      </w:r>
      <w:r>
        <w:rPr>
          <w:spacing w:val="-2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Якир.</w:t>
      </w:r>
    </w:p>
    <w:p w:rsidR="006F703F" w:rsidRDefault="006F703F">
      <w:pPr>
        <w:pStyle w:val="a3"/>
        <w:spacing w:before="4"/>
        <w:ind w:left="0"/>
        <w:jc w:val="left"/>
      </w:pPr>
    </w:p>
    <w:p w:rsidR="006F703F" w:rsidRDefault="00A95700">
      <w:pPr>
        <w:pStyle w:val="1"/>
        <w:ind w:right="21"/>
        <w:jc w:val="center"/>
      </w:pPr>
      <w:r>
        <w:rPr>
          <w:u w:val="thick"/>
        </w:rPr>
        <w:t>Общая</w:t>
      </w:r>
      <w:r>
        <w:rPr>
          <w:spacing w:val="-6"/>
          <w:u w:val="thick"/>
        </w:rPr>
        <w:t xml:space="preserve"> </w:t>
      </w:r>
      <w:r>
        <w:rPr>
          <w:u w:val="thick"/>
        </w:rPr>
        <w:t>характеристика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6F703F" w:rsidRDefault="006F703F">
      <w:pPr>
        <w:pStyle w:val="a3"/>
        <w:spacing w:before="10"/>
        <w:ind w:left="0"/>
        <w:jc w:val="left"/>
        <w:rPr>
          <w:b/>
          <w:sz w:val="24"/>
        </w:rPr>
      </w:pPr>
    </w:p>
    <w:p w:rsidR="006F703F" w:rsidRDefault="00A95700">
      <w:pPr>
        <w:pStyle w:val="a3"/>
        <w:spacing w:line="276" w:lineRule="auto"/>
        <w:ind w:left="102" w:right="143" w:firstLine="299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 xml:space="preserve">представленных в федеральном государственном </w:t>
      </w:r>
      <w:r>
        <w:t>образовательном стандарте</w:t>
      </w:r>
      <w:r>
        <w:rPr>
          <w:spacing w:val="-67"/>
        </w:rPr>
        <w:t xml:space="preserve"> </w:t>
      </w:r>
      <w:r>
        <w:t>основного общего образования, с учётом преемственности с 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доминирующие</w:t>
      </w:r>
      <w:r>
        <w:rPr>
          <w:spacing w:val="28"/>
        </w:rPr>
        <w:t xml:space="preserve"> </w:t>
      </w:r>
      <w:r>
        <w:t>идеи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 формирования универсальных учебных действий для основного общего</w:t>
      </w:r>
      <w:r>
        <w:rPr>
          <w:spacing w:val="1"/>
        </w:rPr>
        <w:t xml:space="preserve"> </w:t>
      </w:r>
      <w:r>
        <w:t>образования, которые обеспечивают формирование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ключевой компетенции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i/>
        </w:rPr>
        <w:t>умения</w:t>
      </w:r>
      <w:r>
        <w:rPr>
          <w:i/>
          <w:spacing w:val="-2"/>
        </w:rPr>
        <w:t xml:space="preserve"> </w:t>
      </w:r>
      <w:r>
        <w:rPr>
          <w:i/>
        </w:rPr>
        <w:t>учиться.</w:t>
      </w:r>
    </w:p>
    <w:p w:rsidR="006F703F" w:rsidRDefault="00A95700">
      <w:pPr>
        <w:pStyle w:val="a3"/>
        <w:spacing w:before="1" w:line="276" w:lineRule="auto"/>
        <w:ind w:left="102" w:right="147" w:firstLine="299"/>
      </w:pP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Алгебраические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дисциплин.</w:t>
      </w:r>
    </w:p>
    <w:p w:rsidR="006F703F" w:rsidRDefault="00A95700">
      <w:pPr>
        <w:pStyle w:val="a3"/>
        <w:spacing w:line="276" w:lineRule="auto"/>
        <w:ind w:left="121" w:right="124" w:firstLine="280"/>
      </w:pPr>
      <w:r>
        <w:t>Практическая значимость школьного курса алгебры 7 - 9 классов состоит в</w:t>
      </w:r>
      <w:r>
        <w:rPr>
          <w:spacing w:val="-6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предметом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моделями.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</w:t>
      </w:r>
      <w:r>
        <w:t>овка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деятельности.</w:t>
      </w:r>
    </w:p>
    <w:p w:rsidR="006F703F" w:rsidRDefault="006F703F">
      <w:pPr>
        <w:spacing w:line="276" w:lineRule="auto"/>
        <w:sectPr w:rsidR="006F703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F703F" w:rsidRDefault="00A95700">
      <w:pPr>
        <w:pStyle w:val="a3"/>
        <w:spacing w:before="67" w:line="276" w:lineRule="auto"/>
        <w:ind w:left="121" w:right="123" w:firstLine="280"/>
      </w:pPr>
      <w:r>
        <w:lastRenderedPageBreak/>
        <w:t>Одной из основных целей изучения алгебры является развитие мышления,</w:t>
      </w:r>
      <w:r>
        <w:rPr>
          <w:spacing w:val="1"/>
        </w:rPr>
        <w:t xml:space="preserve"> </w:t>
      </w:r>
      <w:r>
        <w:t>прежде всего формирование абстрактного мышления. В процессе изучения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конструктивность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индукцию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4"/>
        </w:rPr>
        <w:t xml:space="preserve"> </w:t>
      </w:r>
      <w:r>
        <w:t>и аналогию.</w:t>
      </w:r>
    </w:p>
    <w:p w:rsidR="006F703F" w:rsidRDefault="00A95700">
      <w:pPr>
        <w:pStyle w:val="a3"/>
        <w:spacing w:before="2" w:line="276" w:lineRule="auto"/>
        <w:ind w:left="121" w:right="127" w:firstLine="280"/>
      </w:pPr>
      <w:r>
        <w:t>Обучение алгебре даёт возможность школьникам научиться планировать</w:t>
      </w:r>
      <w:r>
        <w:rPr>
          <w:spacing w:val="1"/>
        </w:rPr>
        <w:t xml:space="preserve"> </w:t>
      </w:r>
      <w:r>
        <w:t>свою деятельность, критически оценивать её, принимать самостоятельные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свои взгляды</w:t>
      </w:r>
      <w:r>
        <w:rPr>
          <w:spacing w:val="-4"/>
        </w:rPr>
        <w:t xml:space="preserve"> </w:t>
      </w:r>
      <w:r>
        <w:t>и убеждения.</w:t>
      </w:r>
    </w:p>
    <w:p w:rsidR="006F703F" w:rsidRDefault="00A95700">
      <w:pPr>
        <w:pStyle w:val="a3"/>
        <w:spacing w:before="1" w:line="276" w:lineRule="auto"/>
        <w:ind w:left="121" w:right="130" w:firstLine="280"/>
      </w:pPr>
      <w:r>
        <w:t>В процессе изучения алгебры школьники учатся излагать свои мысли ясно</w:t>
      </w:r>
      <w:r>
        <w:rPr>
          <w:spacing w:val="1"/>
        </w:rPr>
        <w:t xml:space="preserve"> </w:t>
      </w:r>
      <w:r>
        <w:t>и и</w:t>
      </w:r>
      <w:r>
        <w:t>счерпывающе, приобретают навыки чёткого и грамотного выполнения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грамотную</w:t>
      </w:r>
      <w:r>
        <w:rPr>
          <w:spacing w:val="-1"/>
        </w:rPr>
        <w:t xml:space="preserve"> </w:t>
      </w:r>
      <w:r>
        <w:t>устную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</w:t>
      </w:r>
      <w:r>
        <w:rPr>
          <w:spacing w:val="-2"/>
        </w:rPr>
        <w:t xml:space="preserve"> </w:t>
      </w:r>
      <w:r>
        <w:t>речь.</w:t>
      </w:r>
    </w:p>
    <w:p w:rsidR="006F703F" w:rsidRDefault="00A95700">
      <w:pPr>
        <w:pStyle w:val="a3"/>
        <w:spacing w:line="276" w:lineRule="auto"/>
        <w:ind w:left="121" w:right="130" w:firstLine="280"/>
      </w:pPr>
      <w:r>
        <w:t>Знакомство с историей развития алгебры как науки формиру</w:t>
      </w:r>
      <w:r>
        <w:t>ет у учащихся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алгебре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культуры.</w:t>
      </w:r>
    </w:p>
    <w:p w:rsidR="006F703F" w:rsidRDefault="00A95700">
      <w:pPr>
        <w:pStyle w:val="a3"/>
        <w:spacing w:before="1" w:line="276" w:lineRule="auto"/>
        <w:ind w:left="121" w:right="126" w:firstLine="280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уделяется его мотивации, раскрытию сути основных понятий, идей, методов.</w:t>
      </w:r>
      <w:r>
        <w:rPr>
          <w:spacing w:val="-67"/>
        </w:rPr>
        <w:t xml:space="preserve"> </w:t>
      </w:r>
      <w:r>
        <w:t>Обучение построено на базе теории развиваю</w:t>
      </w:r>
      <w:r>
        <w:t>щего обучения, что достигается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акцентируются</w:t>
      </w:r>
      <w:r>
        <w:rPr>
          <w:spacing w:val="1"/>
        </w:rPr>
        <w:t xml:space="preserve"> </w:t>
      </w:r>
      <w:r>
        <w:t>содержательное раскрытие математических понятий, толкование сущности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 xml:space="preserve">разнообразных задач прикладного характера, </w:t>
      </w:r>
      <w:proofErr w:type="gramStart"/>
      <w:r>
        <w:t>например</w:t>
      </w:r>
      <w:proofErr w:type="gramEnd"/>
      <w:r>
        <w:t xml:space="preserve"> решения 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процентных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количественной информацией, представленной в различных формах, умение</w:t>
      </w:r>
      <w:r>
        <w:rPr>
          <w:spacing w:val="1"/>
        </w:rPr>
        <w:t xml:space="preserve"> </w:t>
      </w:r>
      <w:r>
        <w:t>читать графики. Осознание общего, существенного является основной 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детальные</w:t>
      </w:r>
      <w:r>
        <w:rPr>
          <w:spacing w:val="1"/>
        </w:rPr>
        <w:t xml:space="preserve"> </w:t>
      </w:r>
      <w:r>
        <w:t>пояс</w:t>
      </w:r>
      <w:r>
        <w:t>нения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типовых упражнений. Этим раскрывается суть метода, подхода,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определённого типа.</w:t>
      </w:r>
    </w:p>
    <w:p w:rsidR="006F703F" w:rsidRDefault="006F703F">
      <w:pPr>
        <w:pStyle w:val="a3"/>
        <w:spacing w:before="1"/>
        <w:ind w:left="0"/>
        <w:jc w:val="left"/>
        <w:rPr>
          <w:sz w:val="42"/>
        </w:rPr>
      </w:pPr>
    </w:p>
    <w:p w:rsidR="006F703F" w:rsidRDefault="00A95700">
      <w:pPr>
        <w:pStyle w:val="1"/>
        <w:ind w:left="1422"/>
      </w:pPr>
      <w:r>
        <w:rPr>
          <w:u w:val="thick"/>
        </w:rPr>
        <w:t>Общая</w:t>
      </w:r>
      <w:r>
        <w:rPr>
          <w:spacing w:val="-4"/>
          <w:u w:val="thick"/>
        </w:rPr>
        <w:t xml:space="preserve"> </w:t>
      </w:r>
      <w:r>
        <w:rPr>
          <w:u w:val="thick"/>
        </w:rPr>
        <w:t>характеристика курса</w:t>
      </w:r>
      <w:r>
        <w:rPr>
          <w:spacing w:val="-5"/>
          <w:u w:val="thick"/>
        </w:rPr>
        <w:t xml:space="preserve"> </w:t>
      </w:r>
      <w:r>
        <w:rPr>
          <w:u w:val="thick"/>
        </w:rPr>
        <w:t>алгебры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классах:</w:t>
      </w:r>
    </w:p>
    <w:p w:rsidR="006F703F" w:rsidRDefault="00A95700">
      <w:pPr>
        <w:pStyle w:val="a3"/>
        <w:spacing w:before="45" w:line="322" w:lineRule="exact"/>
        <w:ind w:left="668"/>
        <w:jc w:val="left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</w:p>
    <w:p w:rsidR="006F703F" w:rsidRDefault="00A95700">
      <w:pPr>
        <w:ind w:left="102"/>
        <w:rPr>
          <w:b/>
          <w:sz w:val="28"/>
        </w:rPr>
      </w:pP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«Алгебра»,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«Числовые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множества»,</w:t>
      </w:r>
    </w:p>
    <w:p w:rsidR="006F703F" w:rsidRDefault="006F703F">
      <w:pPr>
        <w:rPr>
          <w:sz w:val="28"/>
        </w:rPr>
        <w:sectPr w:rsidR="006F703F">
          <w:pgSz w:w="11910" w:h="16840"/>
          <w:pgMar w:top="1040" w:right="740" w:bottom="280" w:left="1600" w:header="720" w:footer="720" w:gutter="0"/>
          <w:cols w:space="720"/>
        </w:sectPr>
      </w:pPr>
    </w:p>
    <w:p w:rsidR="006F703F" w:rsidRDefault="00A95700">
      <w:pPr>
        <w:pStyle w:val="1"/>
        <w:spacing w:before="72" w:line="242" w:lineRule="auto"/>
        <w:ind w:left="102" w:right="1497"/>
        <w:jc w:val="both"/>
      </w:pPr>
      <w:r>
        <w:lastRenderedPageBreak/>
        <w:t>«Функции», «Элементы прикладной математики», «Алгебра в</w:t>
      </w:r>
      <w:r>
        <w:rPr>
          <w:spacing w:val="-67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развитии».</w:t>
      </w:r>
    </w:p>
    <w:p w:rsidR="006F703F" w:rsidRDefault="00A95700">
      <w:pPr>
        <w:pStyle w:val="a3"/>
        <w:ind w:left="102" w:right="105" w:firstLine="707"/>
      </w:pPr>
      <w:r>
        <w:t xml:space="preserve">Содержание раздела </w:t>
      </w:r>
      <w:r>
        <w:rPr>
          <w:b/>
          <w:i/>
        </w:rPr>
        <w:t>«</w:t>
      </w:r>
      <w:r>
        <w:rPr>
          <w:b/>
        </w:rPr>
        <w:t>Алгебра</w:t>
      </w:r>
      <w:r>
        <w:rPr>
          <w:b/>
          <w:i/>
        </w:rPr>
        <w:t xml:space="preserve">» </w:t>
      </w:r>
      <w:r>
        <w:t>формирует знания о математическом</w:t>
      </w:r>
      <w:r>
        <w:rPr>
          <w:spacing w:val="1"/>
        </w:rPr>
        <w:t xml:space="preserve"> </w:t>
      </w:r>
      <w:r>
        <w:t>языке, необходимые для решения математических задач, задач из смежных</w:t>
      </w:r>
      <w:r>
        <w:rPr>
          <w:spacing w:val="1"/>
        </w:rPr>
        <w:t xml:space="preserve"> </w:t>
      </w:r>
      <w:r>
        <w:t>дисциплин, а также практических задач. Изучение материала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уравнений,</w:t>
      </w:r>
      <w:r>
        <w:rPr>
          <w:spacing w:val="-1"/>
        </w:rPr>
        <w:t xml:space="preserve"> </w:t>
      </w:r>
      <w:r>
        <w:t>систем уравнений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6F703F" w:rsidRDefault="00A95700">
      <w:pPr>
        <w:pStyle w:val="a3"/>
        <w:ind w:left="102" w:right="107" w:firstLine="707"/>
      </w:pP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аспекте,</w:t>
      </w:r>
      <w:r>
        <w:rPr>
          <w:spacing w:val="1"/>
        </w:rPr>
        <w:t xml:space="preserve"> </w:t>
      </w:r>
      <w:r>
        <w:t>способствующем</w:t>
      </w:r>
      <w:r>
        <w:rPr>
          <w:spacing w:val="1"/>
        </w:rPr>
        <w:t xml:space="preserve"> </w:t>
      </w:r>
      <w:r>
        <w:t>формированию у учащихся умения пользоваться алгоритмами, существенная</w:t>
      </w:r>
      <w:r>
        <w:rPr>
          <w:spacing w:val="1"/>
        </w:rPr>
        <w:t xml:space="preserve"> </w:t>
      </w:r>
      <w:r>
        <w:t>роль при этом отводится развитию алгоритмического мышления – важной</w:t>
      </w:r>
      <w:r>
        <w:rPr>
          <w:spacing w:val="1"/>
        </w:rPr>
        <w:t xml:space="preserve"> </w:t>
      </w:r>
      <w:r>
        <w:t>составляющей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человека.</w:t>
      </w:r>
    </w:p>
    <w:p w:rsidR="006F703F" w:rsidRDefault="00A95700">
      <w:pPr>
        <w:pStyle w:val="a3"/>
        <w:ind w:left="102" w:right="107" w:firstLine="707"/>
      </w:pPr>
      <w:r>
        <w:t>Содер</w:t>
      </w:r>
      <w:r>
        <w:t>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«Числовые</w:t>
      </w:r>
      <w:r>
        <w:rPr>
          <w:b/>
          <w:spacing w:val="1"/>
        </w:rPr>
        <w:t xml:space="preserve"> </w:t>
      </w:r>
      <w:r>
        <w:rPr>
          <w:b/>
        </w:rPr>
        <w:t>множества»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сжато и ясно излагать мысли в устной и письменной речи. Материал раздела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67"/>
        </w:rPr>
        <w:t xml:space="preserve"> </w:t>
      </w:r>
      <w:r>
        <w:t>чисел.</w:t>
      </w:r>
    </w:p>
    <w:p w:rsidR="006F703F" w:rsidRDefault="00A95700">
      <w:pPr>
        <w:pStyle w:val="a3"/>
        <w:ind w:left="102" w:right="106" w:firstLine="707"/>
      </w:pPr>
      <w:r>
        <w:t>Цель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«Функции»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-67"/>
        </w:rPr>
        <w:t xml:space="preserve"> </w:t>
      </w:r>
      <w:r>
        <w:t>конкретных знаний о функции как важнейшей математической модели для</w:t>
      </w:r>
      <w:r>
        <w:rPr>
          <w:spacing w:val="1"/>
        </w:rPr>
        <w:t xml:space="preserve"> </w:t>
      </w:r>
      <w:r>
        <w:t>описания и исследования разнообразных процессов и явлений 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 учащихся, умению использовать различные языки</w:t>
      </w:r>
      <w:r>
        <w:rPr>
          <w:spacing w:val="1"/>
        </w:rPr>
        <w:t xml:space="preserve"> </w:t>
      </w:r>
      <w:r>
        <w:t>математики (словесный,</w:t>
      </w:r>
      <w:r>
        <w:rPr>
          <w:spacing w:val="-1"/>
        </w:rPr>
        <w:t xml:space="preserve"> </w:t>
      </w:r>
      <w:r>
        <w:t>символический,</w:t>
      </w:r>
      <w:r>
        <w:rPr>
          <w:spacing w:val="-1"/>
        </w:rPr>
        <w:t xml:space="preserve"> </w:t>
      </w:r>
      <w:r>
        <w:t>графический).</w:t>
      </w:r>
    </w:p>
    <w:p w:rsidR="006F703F" w:rsidRDefault="00A95700">
      <w:pPr>
        <w:pStyle w:val="a3"/>
        <w:ind w:left="102" w:right="107" w:firstLine="707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«Элементы</w:t>
      </w:r>
      <w:r>
        <w:rPr>
          <w:b/>
          <w:spacing w:val="1"/>
        </w:rPr>
        <w:t xml:space="preserve"> </w:t>
      </w:r>
      <w:r>
        <w:rPr>
          <w:b/>
        </w:rPr>
        <w:t>прикладной</w:t>
      </w:r>
      <w:r>
        <w:rPr>
          <w:b/>
          <w:spacing w:val="1"/>
        </w:rPr>
        <w:t xml:space="preserve"> </w:t>
      </w:r>
      <w:r>
        <w:rPr>
          <w:b/>
        </w:rPr>
        <w:t>математики»</w:t>
      </w:r>
      <w:r>
        <w:rPr>
          <w:b/>
          <w:spacing w:val="1"/>
        </w:rPr>
        <w:t xml:space="preserve"> </w:t>
      </w:r>
      <w:r>
        <w:t>раскрывают прикладное и практическое значения математики в современ</w:t>
      </w:r>
      <w:r>
        <w:t>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3"/>
        </w:rPr>
        <w:t xml:space="preserve"> </w:t>
      </w:r>
      <w:r>
        <w:t>характера реальных зависимостей.</w:t>
      </w:r>
    </w:p>
    <w:p w:rsidR="006F703F" w:rsidRDefault="00A95700">
      <w:pPr>
        <w:pStyle w:val="a3"/>
        <w:ind w:left="102" w:right="102" w:firstLine="707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«Алгебра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историческом</w:t>
      </w:r>
      <w:r>
        <w:rPr>
          <w:b/>
          <w:spacing w:val="1"/>
        </w:rPr>
        <w:t xml:space="preserve"> </w:t>
      </w:r>
      <w:r>
        <w:rPr>
          <w:b/>
        </w:rPr>
        <w:t>развитии»</w:t>
      </w:r>
      <w:r>
        <w:rPr>
          <w:b/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обучения.</w:t>
      </w:r>
    </w:p>
    <w:p w:rsidR="006F703F" w:rsidRDefault="00A95700">
      <w:pPr>
        <w:pStyle w:val="1"/>
        <w:ind w:right="256"/>
        <w:jc w:val="center"/>
      </w:pP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Место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</w:t>
      </w:r>
      <w:r>
        <w:rPr>
          <w:spacing w:val="-1"/>
          <w:u w:val="thick"/>
        </w:rPr>
        <w:t xml:space="preserve"> </w:t>
      </w:r>
      <w:r>
        <w:rPr>
          <w:u w:val="thick"/>
        </w:rPr>
        <w:t>алгебры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плане</w:t>
      </w:r>
    </w:p>
    <w:p w:rsidR="006F703F" w:rsidRDefault="00A95700">
      <w:pPr>
        <w:pStyle w:val="a3"/>
        <w:spacing w:before="41" w:line="276" w:lineRule="auto"/>
        <w:ind w:left="342" w:right="123" w:firstLine="280"/>
      </w:pPr>
      <w:r>
        <w:t>Базисный учебный (образовательны</w:t>
      </w:r>
      <w:r w:rsidR="006804BC">
        <w:t xml:space="preserve">й) план на изучение алгебры в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</w:t>
      </w:r>
      <w:r>
        <w:t>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t xml:space="preserve"> года обучения, всего</w:t>
      </w:r>
      <w:r>
        <w:rPr>
          <w:spacing w:val="-2"/>
        </w:rPr>
        <w:t xml:space="preserve"> </w:t>
      </w:r>
      <w:r w:rsidR="006804BC">
        <w:rPr>
          <w:spacing w:val="-2"/>
        </w:rPr>
        <w:t>102</w:t>
      </w:r>
      <w:r w:rsidR="006804BC">
        <w:t xml:space="preserve"> часа</w:t>
      </w:r>
      <w:r>
        <w:t>.</w:t>
      </w:r>
    </w:p>
    <w:p w:rsidR="006F703F" w:rsidRDefault="006F703F">
      <w:pPr>
        <w:pStyle w:val="a3"/>
        <w:ind w:left="0"/>
        <w:jc w:val="left"/>
        <w:rPr>
          <w:sz w:val="42"/>
        </w:rPr>
      </w:pPr>
    </w:p>
    <w:p w:rsidR="006F703F" w:rsidRDefault="00A95700">
      <w:pPr>
        <w:pStyle w:val="1"/>
        <w:spacing w:line="321" w:lineRule="exact"/>
        <w:ind w:left="1266"/>
        <w:jc w:val="both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используются:</w:t>
      </w:r>
    </w:p>
    <w:p w:rsidR="006F703F" w:rsidRDefault="00A95700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Алгебра: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</w:t>
      </w:r>
      <w:r>
        <w:rPr>
          <w:sz w:val="28"/>
        </w:rPr>
        <w:t>зовательных</w:t>
      </w:r>
    </w:p>
    <w:p w:rsidR="006F703F" w:rsidRDefault="00A95700">
      <w:pPr>
        <w:pStyle w:val="a3"/>
        <w:spacing w:line="322" w:lineRule="exact"/>
      </w:pP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А.Г.</w:t>
      </w:r>
      <w:r>
        <w:rPr>
          <w:spacing w:val="-6"/>
        </w:rPr>
        <w:t xml:space="preserve"> </w:t>
      </w:r>
      <w:r>
        <w:t>Мерзляк,</w:t>
      </w:r>
      <w:r>
        <w:rPr>
          <w:spacing w:val="-1"/>
        </w:rPr>
        <w:t xml:space="preserve"> </w:t>
      </w:r>
      <w:r>
        <w:t>В.Б.</w:t>
      </w:r>
      <w:r>
        <w:rPr>
          <w:spacing w:val="-2"/>
        </w:rPr>
        <w:t xml:space="preserve"> </w:t>
      </w:r>
      <w:r>
        <w:t>Полонский,</w:t>
      </w:r>
      <w:r>
        <w:rPr>
          <w:spacing w:val="-3"/>
        </w:rPr>
        <w:t xml:space="preserve"> </w:t>
      </w:r>
      <w:r>
        <w:t>М.С.</w:t>
      </w:r>
      <w:r>
        <w:rPr>
          <w:spacing w:val="-3"/>
        </w:rPr>
        <w:t xml:space="preserve"> </w:t>
      </w:r>
      <w:r>
        <w:t>Якир.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</w:p>
    <w:p w:rsidR="006F703F" w:rsidRDefault="00A95700">
      <w:pPr>
        <w:pStyle w:val="a3"/>
        <w:spacing w:line="322" w:lineRule="exact"/>
      </w:pPr>
      <w:r>
        <w:t>–Граф,</w:t>
      </w:r>
      <w:r>
        <w:rPr>
          <w:spacing w:val="-5"/>
        </w:rPr>
        <w:t xml:space="preserve"> </w:t>
      </w:r>
      <w:r>
        <w:t>2016</w:t>
      </w:r>
    </w:p>
    <w:p w:rsidR="006F703F" w:rsidRDefault="00A95700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Алгебра: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6F703F" w:rsidRDefault="00A95700">
      <w:pPr>
        <w:pStyle w:val="a3"/>
        <w:ind w:right="499"/>
      </w:pPr>
      <w:r>
        <w:t>контрольных работ/ А.Г. Мерзляк, В.Б. Полонский, М.С. Якир. – М.:</w:t>
      </w:r>
      <w:r>
        <w:rPr>
          <w:spacing w:val="-67"/>
        </w:rPr>
        <w:t xml:space="preserve"> 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–Граф,</w:t>
      </w:r>
      <w:r>
        <w:rPr>
          <w:spacing w:val="-4"/>
        </w:rPr>
        <w:t xml:space="preserve"> </w:t>
      </w:r>
      <w:r>
        <w:t>2016.</w:t>
      </w:r>
    </w:p>
    <w:p w:rsidR="006F703F" w:rsidRPr="006804BC" w:rsidRDefault="006F703F" w:rsidP="006804BC">
      <w:pPr>
        <w:tabs>
          <w:tab w:val="left" w:pos="822"/>
        </w:tabs>
        <w:spacing w:line="242" w:lineRule="auto"/>
        <w:ind w:right="518"/>
        <w:rPr>
          <w:sz w:val="28"/>
        </w:rPr>
      </w:pPr>
      <w:bookmarkStart w:id="0" w:name="_GoBack"/>
      <w:bookmarkEnd w:id="0"/>
    </w:p>
    <w:sectPr w:rsidR="006F703F" w:rsidRPr="006804B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202"/>
    <w:multiLevelType w:val="hybridMultilevel"/>
    <w:tmpl w:val="0214017C"/>
    <w:lvl w:ilvl="0" w:tplc="7436CD4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90897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8A413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4D28FE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DC8CA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ED2583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F3C008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5C2C95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E882A3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3F"/>
    <w:rsid w:val="006804BC"/>
    <w:rsid w:val="006F703F"/>
    <w:rsid w:val="00A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B85A"/>
  <w15:docId w15:val="{21CD2B78-D46B-4D7E-B0EC-CDB76F2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Введенская</dc:creator>
  <cp:lastModifiedBy>Лилия Введенская</cp:lastModifiedBy>
  <cp:revision>2</cp:revision>
  <dcterms:created xsi:type="dcterms:W3CDTF">2022-10-27T14:41:00Z</dcterms:created>
  <dcterms:modified xsi:type="dcterms:W3CDTF">2022-10-27T14:41:00Z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LastSaved">
    <vt:filetime>2022-10-27T00:00:00Z</vt:filetime>
  </property>
</Properties>
</file>