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FA" w:rsidRDefault="00296295" w:rsidP="00296295">
      <w:pPr>
        <w:pStyle w:val="1"/>
        <w:spacing w:before="73"/>
        <w:ind w:right="1662"/>
      </w:pPr>
      <w:r>
        <w:t xml:space="preserve">                      </w:t>
      </w: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5А</w:t>
      </w:r>
      <w:r>
        <w:rPr>
          <w:spacing w:val="-2"/>
        </w:rPr>
        <w:t xml:space="preserve"> </w:t>
      </w:r>
      <w:r>
        <w:t>класс</w:t>
      </w:r>
    </w:p>
    <w:p w:rsidR="00E767FA" w:rsidRDefault="00E767FA">
      <w:pPr>
        <w:pStyle w:val="a3"/>
        <w:spacing w:before="8"/>
        <w:ind w:left="0"/>
        <w:rPr>
          <w:b/>
          <w:sz w:val="20"/>
        </w:rPr>
      </w:pPr>
    </w:p>
    <w:p w:rsidR="00E767FA" w:rsidRDefault="00296295" w:rsidP="00296295">
      <w:pPr>
        <w:pStyle w:val="a3"/>
        <w:spacing w:before="0" w:line="276" w:lineRule="auto"/>
        <w:ind w:left="101" w:right="66"/>
        <w:jc w:val="both"/>
      </w:pPr>
      <w:r>
        <w:t xml:space="preserve">    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математике,</w:t>
      </w:r>
      <w:r>
        <w:rPr>
          <w:spacing w:val="-57"/>
        </w:rPr>
        <w:t xml:space="preserve"> </w:t>
      </w:r>
      <w:r>
        <w:t>в соответствии с Требованиями к результатам основного общего образования,</w:t>
      </w:r>
      <w:r>
        <w:rPr>
          <w:spacing w:val="1"/>
        </w:rPr>
        <w:t xml:space="preserve"> </w:t>
      </w:r>
      <w:r>
        <w:t>представленными в Федеральном государственном образовательном стандарте В рабочей</w:t>
      </w:r>
      <w:r>
        <w:rPr>
          <w:spacing w:val="-57"/>
        </w:rPr>
        <w:t xml:space="preserve"> </w:t>
      </w:r>
      <w:r>
        <w:t>программе учтены идеи и положения к</w:t>
      </w:r>
      <w:r>
        <w:t>онцепции духовно-нравственного развития и</w:t>
      </w:r>
      <w:r>
        <w:rPr>
          <w:spacing w:val="1"/>
        </w:rPr>
        <w:t xml:space="preserve"> </w:t>
      </w:r>
      <w:r>
        <w:t>воспитания личности гражданина России, программы развития и формирования</w:t>
      </w:r>
      <w:r>
        <w:rPr>
          <w:spacing w:val="1"/>
        </w:rPr>
        <w:t xml:space="preserve"> </w:t>
      </w:r>
      <w:r>
        <w:t>универсальных учебных де</w:t>
      </w:r>
      <w:r>
        <w:t>йствий, которые обеспечивают формирование российской</w:t>
      </w:r>
      <w:r>
        <w:rPr>
          <w:spacing w:val="1"/>
        </w:rPr>
        <w:t xml:space="preserve"> </w:t>
      </w:r>
      <w:r>
        <w:t>гражданской идентичности, овладение ключевыми компетенциями, составляющими</w:t>
      </w:r>
      <w:r>
        <w:rPr>
          <w:spacing w:val="1"/>
        </w:rPr>
        <w:t xml:space="preserve"> </w:t>
      </w:r>
      <w:r>
        <w:t>основу для саморазвития обучающихся, коммуникативных качеств личности. Базисный</w:t>
      </w:r>
      <w:r>
        <w:rPr>
          <w:spacing w:val="1"/>
        </w:rPr>
        <w:t xml:space="preserve"> </w:t>
      </w:r>
      <w:r>
        <w:t>учебный (образовательный) план на изучение матем</w:t>
      </w:r>
      <w:r>
        <w:t>атики в 5 классе основной школы</w:t>
      </w:r>
      <w:r>
        <w:rPr>
          <w:spacing w:val="1"/>
        </w:rPr>
        <w:t xml:space="preserve"> </w:t>
      </w:r>
      <w:r>
        <w:t xml:space="preserve">отводит 5 учебных часов в неделю, всего 170 уроков в год. Согласно </w:t>
      </w:r>
      <w:proofErr w:type="gramStart"/>
      <w:r>
        <w:t>проекту</w:t>
      </w:r>
      <w:proofErr w:type="gramEnd"/>
      <w:r>
        <w:t xml:space="preserve"> б</w:t>
      </w:r>
      <w:r>
        <w:t>азисного</w:t>
      </w:r>
      <w:r>
        <w:rPr>
          <w:spacing w:val="1"/>
        </w:rPr>
        <w:t xml:space="preserve"> </w:t>
      </w:r>
      <w:r>
        <w:t>учебного (образовательного) плана в 5 классе изучается предмет «Математика»</w:t>
      </w:r>
      <w:r>
        <w:rPr>
          <w:spacing w:val="1"/>
        </w:rPr>
        <w:t xml:space="preserve"> </w:t>
      </w:r>
      <w:r>
        <w:t>(интегрированный предмет), который включает в себя арифметическ</w:t>
      </w:r>
      <w:r>
        <w:t>ий материал,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вероятностно-статистической</w:t>
      </w:r>
      <w:r>
        <w:rPr>
          <w:spacing w:val="-2"/>
        </w:rPr>
        <w:t xml:space="preserve"> </w:t>
      </w:r>
      <w:r>
        <w:t>линии.</w:t>
      </w:r>
    </w:p>
    <w:p w:rsidR="00E767FA" w:rsidRDefault="00296295" w:rsidP="00296295">
      <w:pPr>
        <w:pStyle w:val="a3"/>
        <w:spacing w:before="60"/>
        <w:ind w:left="10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E767FA" w:rsidRDefault="00296295" w:rsidP="00296295">
      <w:pPr>
        <w:pStyle w:val="1"/>
        <w:spacing w:before="105" w:line="278" w:lineRule="auto"/>
        <w:ind w:left="101" w:right="66" w:firstLine="0"/>
        <w:jc w:val="both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целей:</w:t>
      </w:r>
    </w:p>
    <w:p w:rsidR="00E767FA" w:rsidRDefault="00296295" w:rsidP="00296295">
      <w:pPr>
        <w:pStyle w:val="a4"/>
        <w:numPr>
          <w:ilvl w:val="0"/>
          <w:numId w:val="3"/>
        </w:numPr>
        <w:tabs>
          <w:tab w:val="left" w:pos="303"/>
        </w:tabs>
        <w:spacing w:before="56"/>
        <w:ind w:hanging="202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line="276" w:lineRule="auto"/>
        <w:ind w:right="678" w:firstLine="0"/>
        <w:jc w:val="both"/>
        <w:rPr>
          <w:sz w:val="24"/>
        </w:rPr>
      </w:pPr>
      <w:r>
        <w:rPr>
          <w:sz w:val="24"/>
        </w:rPr>
        <w:t>развитие логического и критического мышления, культуры речи,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эксперименту;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61" w:line="276" w:lineRule="auto"/>
        <w:ind w:right="229" w:firstLine="0"/>
        <w:jc w:val="both"/>
        <w:rPr>
          <w:sz w:val="24"/>
        </w:rPr>
      </w:pPr>
      <w:r>
        <w:rPr>
          <w:sz w:val="24"/>
        </w:rPr>
        <w:t>формирование у учащихся интеллектуальной честности и 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преодолению мыслительных стереотипов, вытекающих из обыденного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59" w:line="278" w:lineRule="auto"/>
        <w:ind w:right="1231" w:firstLine="0"/>
        <w:jc w:val="both"/>
        <w:rPr>
          <w:sz w:val="24"/>
        </w:rPr>
      </w:pPr>
      <w:r>
        <w:rPr>
          <w:sz w:val="24"/>
        </w:rPr>
        <w:t>вос</w:t>
      </w:r>
      <w:r>
        <w:rPr>
          <w:sz w:val="24"/>
        </w:rPr>
        <w:t>питание качеств личности, обеспечивающих социальную мобильность,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55" w:line="276" w:lineRule="auto"/>
        <w:ind w:right="77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59"/>
        <w:ind w:left="605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E767FA" w:rsidRDefault="00296295" w:rsidP="00296295">
      <w:pPr>
        <w:pStyle w:val="1"/>
        <w:numPr>
          <w:ilvl w:val="0"/>
          <w:numId w:val="3"/>
        </w:numPr>
        <w:tabs>
          <w:tab w:val="left" w:pos="362"/>
        </w:tabs>
        <w:spacing w:before="108"/>
        <w:ind w:left="361" w:hanging="261"/>
        <w:jc w:val="both"/>
      </w:pPr>
      <w:r>
        <w:t>в</w:t>
      </w:r>
      <w:r>
        <w:rPr>
          <w:spacing w:val="-3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4"/>
        </w:rPr>
        <w:t xml:space="preserve"> </w:t>
      </w:r>
      <w:r>
        <w:t>направлении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59" w:line="276" w:lineRule="auto"/>
        <w:ind w:right="894" w:firstLine="0"/>
        <w:jc w:val="both"/>
        <w:rPr>
          <w:sz w:val="24"/>
        </w:rPr>
      </w:pPr>
      <w:r>
        <w:rPr>
          <w:sz w:val="24"/>
        </w:rPr>
        <w:t>развитие представлений о математике как форме оп</w:t>
      </w:r>
      <w:r>
        <w:rPr>
          <w:sz w:val="24"/>
        </w:rPr>
        <w:t>исания и методе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действительности, создание условий для приобретения первоначального 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61" w:line="276" w:lineRule="auto"/>
        <w:ind w:right="4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 и являющихся основой познавательной культуры, значимой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человеческой деятельности;</w:t>
      </w:r>
    </w:p>
    <w:p w:rsidR="00E767FA" w:rsidRDefault="00E767FA" w:rsidP="00296295">
      <w:pPr>
        <w:pStyle w:val="a3"/>
        <w:spacing w:before="5"/>
        <w:ind w:left="0"/>
        <w:jc w:val="both"/>
        <w:rPr>
          <w:sz w:val="38"/>
        </w:rPr>
      </w:pPr>
    </w:p>
    <w:p w:rsidR="00E767FA" w:rsidRDefault="00296295" w:rsidP="00296295">
      <w:pPr>
        <w:pStyle w:val="1"/>
        <w:numPr>
          <w:ilvl w:val="0"/>
          <w:numId w:val="3"/>
        </w:numPr>
        <w:tabs>
          <w:tab w:val="left" w:pos="362"/>
        </w:tabs>
        <w:ind w:left="361" w:hanging="261"/>
        <w:jc w:val="both"/>
      </w:pPr>
      <w:r>
        <w:t>в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</w:t>
      </w: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 в старшей школе или иных общеобра</w:t>
      </w:r>
      <w:r>
        <w:rPr>
          <w:sz w:val="24"/>
        </w:rPr>
        <w:t>зовательных учреждениях,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767FA" w:rsidRDefault="00E767FA" w:rsidP="00296295">
      <w:pPr>
        <w:spacing w:line="276" w:lineRule="auto"/>
        <w:jc w:val="both"/>
        <w:rPr>
          <w:sz w:val="24"/>
        </w:rPr>
        <w:sectPr w:rsidR="00E767FA">
          <w:type w:val="continuous"/>
          <w:pgSz w:w="11910" w:h="16840"/>
          <w:pgMar w:top="1040" w:right="800" w:bottom="280" w:left="1600" w:header="720" w:footer="720" w:gutter="0"/>
          <w:cols w:space="720"/>
        </w:sectPr>
      </w:pPr>
    </w:p>
    <w:p w:rsidR="00E767FA" w:rsidRDefault="00296295" w:rsidP="00296295">
      <w:pPr>
        <w:pStyle w:val="a4"/>
        <w:numPr>
          <w:ilvl w:val="1"/>
          <w:numId w:val="3"/>
        </w:numPr>
        <w:tabs>
          <w:tab w:val="left" w:pos="606"/>
        </w:tabs>
        <w:spacing w:before="68" w:line="278" w:lineRule="auto"/>
        <w:ind w:right="604" w:firstLine="0"/>
        <w:jc w:val="both"/>
        <w:rPr>
          <w:sz w:val="24"/>
        </w:rPr>
      </w:pPr>
      <w:r>
        <w:rPr>
          <w:sz w:val="24"/>
        </w:rPr>
        <w:lastRenderedPageBreak/>
        <w:t>создание фундамента для математического развития, формирования механизмов</w:t>
      </w:r>
      <w:r>
        <w:rPr>
          <w:spacing w:val="-5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767FA" w:rsidRDefault="00E767FA" w:rsidP="00296295">
      <w:pPr>
        <w:pStyle w:val="a3"/>
        <w:spacing w:before="7"/>
        <w:ind w:left="0"/>
        <w:jc w:val="both"/>
        <w:rPr>
          <w:sz w:val="37"/>
        </w:rPr>
      </w:pPr>
    </w:p>
    <w:p w:rsidR="00E767FA" w:rsidRDefault="00296295" w:rsidP="00296295">
      <w:pPr>
        <w:pStyle w:val="a3"/>
        <w:spacing w:before="1" w:line="276" w:lineRule="auto"/>
        <w:ind w:left="101" w:right="90"/>
        <w:jc w:val="both"/>
      </w:pPr>
      <w:r>
        <w:t>Базисный учебный (образовательный) план на изучение математики в 5 классе основной</w:t>
      </w:r>
      <w:r>
        <w:rPr>
          <w:spacing w:val="1"/>
        </w:rPr>
        <w:t xml:space="preserve"> </w:t>
      </w:r>
      <w:r>
        <w:t xml:space="preserve">школы отводит 5 учебных часов в неделю, всего 170 уроков в год. Согласно </w:t>
      </w:r>
      <w:proofErr w:type="gramStart"/>
      <w:r>
        <w:t>проекту</w:t>
      </w:r>
      <w:proofErr w:type="gramEnd"/>
      <w:r>
        <w:rPr>
          <w:spacing w:val="1"/>
        </w:rPr>
        <w:t xml:space="preserve"> </w:t>
      </w:r>
      <w:r>
        <w:t>Базисного учебного (образовательного) плана в 5 классе изучается предмет «Математика»</w:t>
      </w:r>
      <w:r>
        <w:rPr>
          <w:spacing w:val="-57"/>
        </w:rPr>
        <w:t xml:space="preserve"> </w:t>
      </w:r>
      <w:r>
        <w:t>(интег</w:t>
      </w:r>
      <w:r>
        <w:t>рированный предмет), который включает в себя арифметический материал,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вероятностно-статистической</w:t>
      </w:r>
      <w:r>
        <w:rPr>
          <w:spacing w:val="-2"/>
        </w:rPr>
        <w:t xml:space="preserve"> </w:t>
      </w:r>
      <w:r>
        <w:t>линии.</w:t>
      </w:r>
    </w:p>
    <w:p w:rsidR="00E767FA" w:rsidRDefault="00E767FA" w:rsidP="00296295">
      <w:pPr>
        <w:pStyle w:val="a3"/>
        <w:spacing w:before="6"/>
        <w:ind w:left="0"/>
        <w:jc w:val="both"/>
        <w:rPr>
          <w:sz w:val="38"/>
        </w:rPr>
      </w:pPr>
    </w:p>
    <w:p w:rsidR="00E767FA" w:rsidRDefault="00296295" w:rsidP="00296295">
      <w:pPr>
        <w:pStyle w:val="1"/>
        <w:spacing w:line="276" w:lineRule="auto"/>
        <w:ind w:left="101" w:right="66" w:firstLine="0"/>
        <w:jc w:val="both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целей:</w:t>
      </w:r>
    </w:p>
    <w:p w:rsidR="00E767FA" w:rsidRDefault="00296295" w:rsidP="00296295">
      <w:pPr>
        <w:pStyle w:val="a4"/>
        <w:numPr>
          <w:ilvl w:val="0"/>
          <w:numId w:val="2"/>
        </w:numPr>
        <w:tabs>
          <w:tab w:val="left" w:pos="303"/>
        </w:tabs>
        <w:spacing w:before="59"/>
        <w:ind w:hanging="202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line="278" w:lineRule="auto"/>
        <w:ind w:right="68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эксперименту;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56" w:line="276" w:lineRule="auto"/>
        <w:ind w:right="229" w:firstLine="0"/>
        <w:jc w:val="both"/>
        <w:rPr>
          <w:sz w:val="24"/>
        </w:rPr>
      </w:pPr>
      <w:r>
        <w:rPr>
          <w:sz w:val="24"/>
        </w:rPr>
        <w:t>формирование у учащихся интеллектуальной честности и 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способности к преодолению мыслительных стереотипов, вытекающих из </w:t>
      </w:r>
      <w:r>
        <w:rPr>
          <w:sz w:val="24"/>
        </w:rPr>
        <w:t>обыденного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60" w:line="276" w:lineRule="auto"/>
        <w:ind w:right="1237" w:firstLine="0"/>
        <w:jc w:val="both"/>
        <w:rPr>
          <w:sz w:val="24"/>
        </w:rPr>
      </w:pPr>
      <w:r>
        <w:rPr>
          <w:sz w:val="24"/>
        </w:rPr>
        <w:t>воспитание качеств личности, обеспечивающих социальную мобильность,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59" w:line="276" w:lineRule="auto"/>
        <w:ind w:right="77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61"/>
        <w:ind w:left="605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E767FA" w:rsidRDefault="00296295" w:rsidP="00296295">
      <w:pPr>
        <w:pStyle w:val="1"/>
        <w:numPr>
          <w:ilvl w:val="0"/>
          <w:numId w:val="2"/>
        </w:numPr>
        <w:tabs>
          <w:tab w:val="left" w:pos="362"/>
        </w:tabs>
        <w:spacing w:before="106"/>
        <w:ind w:left="361" w:hanging="261"/>
        <w:jc w:val="both"/>
      </w:pPr>
      <w:r>
        <w:t>в</w:t>
      </w:r>
      <w:r>
        <w:rPr>
          <w:spacing w:val="-4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4"/>
        </w:rPr>
        <w:t xml:space="preserve"> </w:t>
      </w:r>
      <w:r>
        <w:t>направлении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59" w:line="276" w:lineRule="auto"/>
        <w:ind w:right="889" w:firstLine="0"/>
        <w:jc w:val="both"/>
        <w:rPr>
          <w:sz w:val="24"/>
        </w:rPr>
      </w:pPr>
      <w:r>
        <w:rPr>
          <w:sz w:val="24"/>
        </w:rPr>
        <w:t>развитие представлен</w:t>
      </w:r>
      <w:r>
        <w:rPr>
          <w:sz w:val="24"/>
        </w:rPr>
        <w:t>ий о математике как форме описания и методе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действительности, создание условий для приобретения первоначального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before="61" w:line="276" w:lineRule="auto"/>
        <w:ind w:right="47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 и являющихся</w:t>
      </w:r>
      <w:r>
        <w:rPr>
          <w:sz w:val="24"/>
        </w:rPr>
        <w:t xml:space="preserve"> основой познавательной культуры, значимой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 человеческой деятельности;</w:t>
      </w:r>
    </w:p>
    <w:p w:rsidR="00E767FA" w:rsidRDefault="00E767FA" w:rsidP="00296295">
      <w:pPr>
        <w:pStyle w:val="a3"/>
        <w:spacing w:before="5"/>
        <w:ind w:left="0"/>
        <w:jc w:val="both"/>
        <w:rPr>
          <w:sz w:val="38"/>
        </w:rPr>
      </w:pPr>
    </w:p>
    <w:p w:rsidR="00E767FA" w:rsidRDefault="00296295" w:rsidP="00296295">
      <w:pPr>
        <w:pStyle w:val="1"/>
        <w:numPr>
          <w:ilvl w:val="0"/>
          <w:numId w:val="2"/>
        </w:numPr>
        <w:tabs>
          <w:tab w:val="left" w:pos="362"/>
        </w:tabs>
        <w:ind w:left="361" w:hanging="261"/>
        <w:jc w:val="both"/>
      </w:pPr>
      <w:r>
        <w:t>в</w:t>
      </w:r>
      <w:r>
        <w:rPr>
          <w:spacing w:val="-3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</w:t>
      </w:r>
    </w:p>
    <w:p w:rsidR="00E767FA" w:rsidRDefault="00296295" w:rsidP="00296295">
      <w:pPr>
        <w:pStyle w:val="a4"/>
        <w:numPr>
          <w:ilvl w:val="1"/>
          <w:numId w:val="2"/>
        </w:numPr>
        <w:tabs>
          <w:tab w:val="left" w:pos="606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 в старшей школе или иных общеобразовательных учреждениях,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767FA" w:rsidRDefault="00296295" w:rsidP="00296295">
      <w:pPr>
        <w:pStyle w:val="a4"/>
        <w:numPr>
          <w:ilvl w:val="0"/>
          <w:numId w:val="1"/>
        </w:numPr>
        <w:tabs>
          <w:tab w:val="left" w:pos="246"/>
        </w:tabs>
        <w:spacing w:before="61" w:line="276" w:lineRule="auto"/>
        <w:ind w:right="959" w:firstLine="0"/>
        <w:jc w:val="both"/>
        <w:rPr>
          <w:sz w:val="24"/>
        </w:rPr>
      </w:pPr>
      <w:r>
        <w:rPr>
          <w:sz w:val="24"/>
        </w:rPr>
        <w:t>создание фундамента для математического развития, формирования 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bookmarkStart w:id="0" w:name="_GoBack"/>
      <w:bookmarkEnd w:id="0"/>
    </w:p>
    <w:sectPr w:rsidR="00E767FA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209B"/>
    <w:multiLevelType w:val="hybridMultilevel"/>
    <w:tmpl w:val="10087188"/>
    <w:lvl w:ilvl="0" w:tplc="0374EAC2">
      <w:start w:val="1"/>
      <w:numFmt w:val="decimal"/>
      <w:lvlText w:val="%1)"/>
      <w:lvlJc w:val="left"/>
      <w:pPr>
        <w:ind w:left="302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B0C6C4">
      <w:numFmt w:val="bullet"/>
      <w:lvlText w:val="•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E45208"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3" w:tplc="711E22E6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4" w:tplc="12CEB92E">
      <w:numFmt w:val="bullet"/>
      <w:lvlText w:val="•"/>
      <w:lvlJc w:val="left"/>
      <w:pPr>
        <w:ind w:left="3475" w:hanging="144"/>
      </w:pPr>
      <w:rPr>
        <w:rFonts w:hint="default"/>
        <w:lang w:val="ru-RU" w:eastAsia="en-US" w:bidi="ar-SA"/>
      </w:rPr>
    </w:lvl>
    <w:lvl w:ilvl="5" w:tplc="A8321CA6">
      <w:numFmt w:val="bullet"/>
      <w:lvlText w:val="•"/>
      <w:lvlJc w:val="left"/>
      <w:pPr>
        <w:ind w:left="4480" w:hanging="144"/>
      </w:pPr>
      <w:rPr>
        <w:rFonts w:hint="default"/>
        <w:lang w:val="ru-RU" w:eastAsia="en-US" w:bidi="ar-SA"/>
      </w:rPr>
    </w:lvl>
    <w:lvl w:ilvl="6" w:tplc="4CBC39F2">
      <w:numFmt w:val="bullet"/>
      <w:lvlText w:val="•"/>
      <w:lvlJc w:val="left"/>
      <w:pPr>
        <w:ind w:left="5485" w:hanging="144"/>
      </w:pPr>
      <w:rPr>
        <w:rFonts w:hint="default"/>
        <w:lang w:val="ru-RU" w:eastAsia="en-US" w:bidi="ar-SA"/>
      </w:rPr>
    </w:lvl>
    <w:lvl w:ilvl="7" w:tplc="85E4F4D6">
      <w:numFmt w:val="bullet"/>
      <w:lvlText w:val="•"/>
      <w:lvlJc w:val="left"/>
      <w:pPr>
        <w:ind w:left="6490" w:hanging="144"/>
      </w:pPr>
      <w:rPr>
        <w:rFonts w:hint="default"/>
        <w:lang w:val="ru-RU" w:eastAsia="en-US" w:bidi="ar-SA"/>
      </w:rPr>
    </w:lvl>
    <w:lvl w:ilvl="8" w:tplc="5860F0AC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5F737B0F"/>
    <w:multiLevelType w:val="hybridMultilevel"/>
    <w:tmpl w:val="A802C1F4"/>
    <w:lvl w:ilvl="0" w:tplc="5DB0BEAC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4084C">
      <w:numFmt w:val="bullet"/>
      <w:lvlText w:val="•"/>
      <w:lvlJc w:val="left"/>
      <w:pPr>
        <w:ind w:left="1040" w:hanging="144"/>
      </w:pPr>
      <w:rPr>
        <w:rFonts w:hint="default"/>
        <w:lang w:val="ru-RU" w:eastAsia="en-US" w:bidi="ar-SA"/>
      </w:rPr>
    </w:lvl>
    <w:lvl w:ilvl="2" w:tplc="995A773E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F9A84B0A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4" w:tplc="1B1A28C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5" w:tplc="EB744674">
      <w:numFmt w:val="bullet"/>
      <w:lvlText w:val="•"/>
      <w:lvlJc w:val="left"/>
      <w:pPr>
        <w:ind w:left="4803" w:hanging="144"/>
      </w:pPr>
      <w:rPr>
        <w:rFonts w:hint="default"/>
        <w:lang w:val="ru-RU" w:eastAsia="en-US" w:bidi="ar-SA"/>
      </w:rPr>
    </w:lvl>
    <w:lvl w:ilvl="6" w:tplc="38A693CC">
      <w:numFmt w:val="bullet"/>
      <w:lvlText w:val="•"/>
      <w:lvlJc w:val="left"/>
      <w:pPr>
        <w:ind w:left="5743" w:hanging="144"/>
      </w:pPr>
      <w:rPr>
        <w:rFonts w:hint="default"/>
        <w:lang w:val="ru-RU" w:eastAsia="en-US" w:bidi="ar-SA"/>
      </w:rPr>
    </w:lvl>
    <w:lvl w:ilvl="7" w:tplc="61124C32">
      <w:numFmt w:val="bullet"/>
      <w:lvlText w:val="•"/>
      <w:lvlJc w:val="left"/>
      <w:pPr>
        <w:ind w:left="6684" w:hanging="144"/>
      </w:pPr>
      <w:rPr>
        <w:rFonts w:hint="default"/>
        <w:lang w:val="ru-RU" w:eastAsia="en-US" w:bidi="ar-SA"/>
      </w:rPr>
    </w:lvl>
    <w:lvl w:ilvl="8" w:tplc="ABD0D83C">
      <w:numFmt w:val="bullet"/>
      <w:lvlText w:val="•"/>
      <w:lvlJc w:val="left"/>
      <w:pPr>
        <w:ind w:left="76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799C286A"/>
    <w:multiLevelType w:val="hybridMultilevel"/>
    <w:tmpl w:val="445E2B36"/>
    <w:lvl w:ilvl="0" w:tplc="2A4C1D40">
      <w:start w:val="1"/>
      <w:numFmt w:val="decimal"/>
      <w:lvlText w:val="%1)"/>
      <w:lvlJc w:val="left"/>
      <w:pPr>
        <w:ind w:left="302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0C4974">
      <w:numFmt w:val="bullet"/>
      <w:lvlText w:val="•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5EFB4C"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3" w:tplc="2F6492D0">
      <w:numFmt w:val="bullet"/>
      <w:lvlText w:val="•"/>
      <w:lvlJc w:val="left"/>
      <w:pPr>
        <w:ind w:left="2470" w:hanging="144"/>
      </w:pPr>
      <w:rPr>
        <w:rFonts w:hint="default"/>
        <w:lang w:val="ru-RU" w:eastAsia="en-US" w:bidi="ar-SA"/>
      </w:rPr>
    </w:lvl>
    <w:lvl w:ilvl="4" w:tplc="D4729DEC">
      <w:numFmt w:val="bullet"/>
      <w:lvlText w:val="•"/>
      <w:lvlJc w:val="left"/>
      <w:pPr>
        <w:ind w:left="3475" w:hanging="144"/>
      </w:pPr>
      <w:rPr>
        <w:rFonts w:hint="default"/>
        <w:lang w:val="ru-RU" w:eastAsia="en-US" w:bidi="ar-SA"/>
      </w:rPr>
    </w:lvl>
    <w:lvl w:ilvl="5" w:tplc="F6F6BDE8">
      <w:numFmt w:val="bullet"/>
      <w:lvlText w:val="•"/>
      <w:lvlJc w:val="left"/>
      <w:pPr>
        <w:ind w:left="4480" w:hanging="144"/>
      </w:pPr>
      <w:rPr>
        <w:rFonts w:hint="default"/>
        <w:lang w:val="ru-RU" w:eastAsia="en-US" w:bidi="ar-SA"/>
      </w:rPr>
    </w:lvl>
    <w:lvl w:ilvl="6" w:tplc="EB3601CE">
      <w:numFmt w:val="bullet"/>
      <w:lvlText w:val="•"/>
      <w:lvlJc w:val="left"/>
      <w:pPr>
        <w:ind w:left="5485" w:hanging="144"/>
      </w:pPr>
      <w:rPr>
        <w:rFonts w:hint="default"/>
        <w:lang w:val="ru-RU" w:eastAsia="en-US" w:bidi="ar-SA"/>
      </w:rPr>
    </w:lvl>
    <w:lvl w:ilvl="7" w:tplc="A3A204E2">
      <w:numFmt w:val="bullet"/>
      <w:lvlText w:val="•"/>
      <w:lvlJc w:val="left"/>
      <w:pPr>
        <w:ind w:left="6490" w:hanging="144"/>
      </w:pPr>
      <w:rPr>
        <w:rFonts w:hint="default"/>
        <w:lang w:val="ru-RU" w:eastAsia="en-US" w:bidi="ar-SA"/>
      </w:rPr>
    </w:lvl>
    <w:lvl w:ilvl="8" w:tplc="9A5061C0">
      <w:numFmt w:val="bullet"/>
      <w:lvlText w:val="•"/>
      <w:lvlJc w:val="left"/>
      <w:pPr>
        <w:ind w:left="749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FA"/>
    <w:rsid w:val="00296295"/>
    <w:rsid w:val="00E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9FB"/>
  <w15:docId w15:val="{1A324718-9098-4A68-B86C-F23D56F7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 w:hanging="2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6"/>
      <w:ind w:left="4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6"/>
      <w:ind w:left="4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математике в 5 классе</vt:lpstr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в 5 классе</dc:title>
  <dc:creator>Лилия Введенская</dc:creator>
  <cp:lastModifiedBy>Лилия Введенская</cp:lastModifiedBy>
  <cp:revision>2</cp:revision>
  <dcterms:created xsi:type="dcterms:W3CDTF">2022-10-27T14:35:00Z</dcterms:created>
  <dcterms:modified xsi:type="dcterms:W3CDTF">2022-10-27T14:35:00Z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2016-02-12T00:00:00Z</vt:filetime>
  </property>
</Properties>
</file>